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1938B" w14:textId="77777777" w:rsidR="00952722" w:rsidRDefault="00000000">
      <w:pPr>
        <w:pStyle w:val="1"/>
        <w:keepNext w:val="0"/>
        <w:keepLines w:val="0"/>
        <w:shd w:val="clear" w:color="auto" w:fill="FFEDD8"/>
        <w:spacing w:before="0" w:after="180" w:line="360" w:lineRule="auto"/>
        <w:rPr>
          <w:b/>
          <w:color w:val="242424"/>
          <w:sz w:val="60"/>
          <w:szCs w:val="60"/>
        </w:rPr>
      </w:pPr>
      <w:bookmarkStart w:id="0" w:name="_udmmq4vrhl24" w:colFirst="0" w:colLast="0"/>
      <w:bookmarkEnd w:id="0"/>
      <w:r>
        <w:rPr>
          <w:b/>
          <w:color w:val="242424"/>
          <w:sz w:val="60"/>
          <w:szCs w:val="60"/>
        </w:rPr>
        <w:t>Правила акции</w:t>
      </w:r>
    </w:p>
    <w:p w14:paraId="44062824" w14:textId="77777777" w:rsidR="00952722" w:rsidRDefault="00000000">
      <w:pPr>
        <w:shd w:val="clear" w:color="auto" w:fill="FFEDD8"/>
        <w:spacing w:after="180" w:line="360" w:lineRule="auto"/>
        <w:rPr>
          <w:color w:val="55371B"/>
          <w:sz w:val="24"/>
          <w:szCs w:val="24"/>
        </w:rPr>
      </w:pPr>
      <w:r>
        <w:rPr>
          <w:color w:val="55371B"/>
          <w:sz w:val="24"/>
          <w:szCs w:val="24"/>
        </w:rPr>
        <w:t>Настоящие правила регламентируют порядок организации и проведения стимулирующего мероприятия под названием «Новогодний марафон подарков» (далее – «Акция»).</w:t>
      </w:r>
    </w:p>
    <w:p w14:paraId="3B3ED574" w14:textId="77777777" w:rsidR="00952722" w:rsidRDefault="00000000">
      <w:pPr>
        <w:shd w:val="clear" w:color="auto" w:fill="FFEDD8"/>
        <w:spacing w:after="180" w:line="360" w:lineRule="auto"/>
        <w:rPr>
          <w:color w:val="55371B"/>
          <w:sz w:val="24"/>
          <w:szCs w:val="24"/>
        </w:rPr>
      </w:pPr>
      <w:r>
        <w:rPr>
          <w:color w:val="55371B"/>
          <w:sz w:val="24"/>
          <w:szCs w:val="24"/>
        </w:rPr>
        <w:t>Целью проведения Акции является стимулирование продаж, формирование, поддержание интереса, повышение степени узнаваемости бренда, клиентская лояльность к бренду и магазинам Организатора.</w:t>
      </w:r>
    </w:p>
    <w:p w14:paraId="748F9DF3" w14:textId="77777777" w:rsidR="00952722" w:rsidRDefault="00000000">
      <w:pPr>
        <w:shd w:val="clear" w:color="auto" w:fill="FFEDD8"/>
        <w:spacing w:after="180" w:line="360" w:lineRule="auto"/>
        <w:rPr>
          <w:color w:val="55371B"/>
          <w:sz w:val="24"/>
          <w:szCs w:val="24"/>
        </w:rPr>
      </w:pPr>
      <w:r>
        <w:rPr>
          <w:color w:val="55371B"/>
          <w:sz w:val="24"/>
          <w:szCs w:val="24"/>
        </w:rPr>
        <w:t>Акция адресована неопределенному кругу лиц.</w:t>
      </w:r>
    </w:p>
    <w:p w14:paraId="44AB792D" w14:textId="77777777" w:rsidR="00952722" w:rsidRDefault="00000000">
      <w:pPr>
        <w:shd w:val="clear" w:color="auto" w:fill="FFEDD8"/>
        <w:spacing w:after="180" w:line="360" w:lineRule="auto"/>
        <w:rPr>
          <w:color w:val="55371B"/>
          <w:sz w:val="24"/>
          <w:szCs w:val="24"/>
        </w:rPr>
      </w:pPr>
      <w:r>
        <w:rPr>
          <w:color w:val="55371B"/>
          <w:sz w:val="24"/>
          <w:szCs w:val="24"/>
        </w:rPr>
        <w:t>Принимая участие в Акции, Участники полностью соглашаются с настоящими Правилами (далее – Правила) и подтверждают свое ознакомление с их условиями.</w:t>
      </w:r>
    </w:p>
    <w:p w14:paraId="01547D9B" w14:textId="77777777" w:rsidR="00952722" w:rsidRDefault="00000000">
      <w:pPr>
        <w:pStyle w:val="2"/>
        <w:keepNext w:val="0"/>
        <w:keepLines w:val="0"/>
        <w:shd w:val="clear" w:color="auto" w:fill="FFEDD8"/>
        <w:spacing w:after="180" w:line="360" w:lineRule="auto"/>
        <w:rPr>
          <w:b/>
          <w:color w:val="242424"/>
          <w:sz w:val="24"/>
          <w:szCs w:val="24"/>
        </w:rPr>
      </w:pPr>
      <w:bookmarkStart w:id="1" w:name="_wubdc0ptvzrn" w:colFirst="0" w:colLast="0"/>
      <w:bookmarkEnd w:id="1"/>
      <w:r>
        <w:rPr>
          <w:b/>
          <w:color w:val="242424"/>
          <w:sz w:val="24"/>
          <w:szCs w:val="24"/>
        </w:rPr>
        <w:t>ТЕРМИНЫ И ОПРЕДЕЛЕНИЯ:</w:t>
      </w:r>
    </w:p>
    <w:p w14:paraId="21635703" w14:textId="3C7AE3DA" w:rsidR="00952722" w:rsidRDefault="00000000">
      <w:pPr>
        <w:shd w:val="clear" w:color="auto" w:fill="FFEDD8"/>
        <w:spacing w:after="180" w:line="360" w:lineRule="auto"/>
        <w:rPr>
          <w:color w:val="55371B"/>
          <w:sz w:val="24"/>
          <w:szCs w:val="24"/>
        </w:rPr>
      </w:pPr>
      <w:r>
        <w:rPr>
          <w:color w:val="55371B"/>
          <w:sz w:val="24"/>
          <w:szCs w:val="24"/>
        </w:rPr>
        <w:t>Организаторы - ООО «Энотека», ООО “Альтавина-Нева”, ООО “Каскад”</w:t>
      </w:r>
      <w:r w:rsidR="00E30C78">
        <w:rPr>
          <w:color w:val="55371B"/>
          <w:sz w:val="24"/>
          <w:szCs w:val="24"/>
          <w:lang w:val="ru-RU"/>
        </w:rPr>
        <w:t xml:space="preserve">, ООО «Баррик» </w:t>
      </w:r>
      <w:r>
        <w:rPr>
          <w:color w:val="55371B"/>
          <w:sz w:val="24"/>
          <w:szCs w:val="24"/>
        </w:rPr>
        <w:t>юридические лица, созданные в соответствии с законодательством РФ, организующим проведение Акции и осуществляющим взаимодействие с Победителями (Призерами) акции по вопросам вручения призов.</w:t>
      </w:r>
    </w:p>
    <w:p w14:paraId="7B0DCE4D" w14:textId="77777777" w:rsidR="00952722" w:rsidRDefault="00000000">
      <w:pPr>
        <w:shd w:val="clear" w:color="auto" w:fill="FFEDD8"/>
        <w:spacing w:after="180" w:line="360" w:lineRule="auto"/>
        <w:rPr>
          <w:color w:val="55371B"/>
          <w:sz w:val="24"/>
          <w:szCs w:val="24"/>
        </w:rPr>
      </w:pPr>
      <w:r>
        <w:rPr>
          <w:color w:val="55371B"/>
          <w:sz w:val="24"/>
          <w:szCs w:val="24"/>
        </w:rPr>
        <w:t>Акция – стимулирующее мероприятие для Покупателей магазинов Организаторов, проводимое Организаторами, с целью привлечения внимания Покупателей к услугам Организаторов.</w:t>
      </w:r>
    </w:p>
    <w:p w14:paraId="5BB05EDD" w14:textId="77777777" w:rsidR="00952722" w:rsidRDefault="00000000">
      <w:pPr>
        <w:shd w:val="clear" w:color="auto" w:fill="FFEDD8"/>
        <w:spacing w:after="180" w:line="360" w:lineRule="auto"/>
        <w:rPr>
          <w:color w:val="55371B"/>
          <w:sz w:val="24"/>
          <w:szCs w:val="24"/>
        </w:rPr>
      </w:pPr>
      <w:r>
        <w:rPr>
          <w:color w:val="55371B"/>
          <w:sz w:val="24"/>
          <w:szCs w:val="24"/>
        </w:rPr>
        <w:t>Участники Акции – лица, соответствующие Правилам и выполнившие правила участия в Акции, опубликованные Организатором.</w:t>
      </w:r>
    </w:p>
    <w:p w14:paraId="18342253" w14:textId="77777777" w:rsidR="00952722" w:rsidRDefault="00000000">
      <w:pPr>
        <w:shd w:val="clear" w:color="auto" w:fill="FFEDD8"/>
        <w:spacing w:after="180" w:line="360" w:lineRule="auto"/>
        <w:rPr>
          <w:color w:val="55371B"/>
          <w:sz w:val="24"/>
          <w:szCs w:val="24"/>
        </w:rPr>
      </w:pPr>
      <w:r>
        <w:rPr>
          <w:color w:val="55371B"/>
          <w:sz w:val="24"/>
          <w:szCs w:val="24"/>
        </w:rPr>
        <w:t>Призер – участник, признанный получателем приза в соответствии с правилами Акции, но пока не предоставивший необходимые документы (оригинал чека, документы, удостоверяющие личность) в соответствии с нижеследующими Правилами Акции.</w:t>
      </w:r>
    </w:p>
    <w:p w14:paraId="23157C0F" w14:textId="77777777" w:rsidR="00952722" w:rsidRDefault="00000000">
      <w:pPr>
        <w:shd w:val="clear" w:color="auto" w:fill="FFEDD8"/>
        <w:spacing w:after="180" w:line="360" w:lineRule="auto"/>
        <w:rPr>
          <w:color w:val="55371B"/>
          <w:sz w:val="24"/>
          <w:szCs w:val="24"/>
        </w:rPr>
      </w:pPr>
      <w:r>
        <w:rPr>
          <w:color w:val="55371B"/>
          <w:sz w:val="24"/>
          <w:szCs w:val="24"/>
        </w:rPr>
        <w:lastRenderedPageBreak/>
        <w:t>Победитель – участник, признанный получателем приза в соответствии с правилами Акции, предоставивший все необходимые документы в соответствии с правилами акции.</w:t>
      </w:r>
    </w:p>
    <w:p w14:paraId="0A44FDE1" w14:textId="77777777" w:rsidR="00952722" w:rsidRDefault="00000000">
      <w:pPr>
        <w:pStyle w:val="2"/>
        <w:keepNext w:val="0"/>
        <w:keepLines w:val="0"/>
        <w:shd w:val="clear" w:color="auto" w:fill="FFEDD8"/>
        <w:spacing w:after="180" w:line="360" w:lineRule="auto"/>
        <w:rPr>
          <w:b/>
          <w:color w:val="242424"/>
          <w:sz w:val="24"/>
          <w:szCs w:val="24"/>
        </w:rPr>
      </w:pPr>
      <w:bookmarkStart w:id="2" w:name="_68qc4o54hzhs" w:colFirst="0" w:colLast="0"/>
      <w:bookmarkEnd w:id="2"/>
      <w:r>
        <w:rPr>
          <w:b/>
          <w:color w:val="242424"/>
          <w:sz w:val="24"/>
          <w:szCs w:val="24"/>
        </w:rPr>
        <w:t>1. ОБЩИЕ ПОЛОЖЕНИЯ ПРОВЕДЕНИЯ АКЦИИ.</w:t>
      </w:r>
    </w:p>
    <w:p w14:paraId="13CC5D95" w14:textId="77777777" w:rsidR="00952722" w:rsidRDefault="00000000">
      <w:pPr>
        <w:shd w:val="clear" w:color="auto" w:fill="FFEDD8"/>
        <w:spacing w:after="180" w:line="360" w:lineRule="auto"/>
        <w:rPr>
          <w:color w:val="55371B"/>
          <w:sz w:val="24"/>
          <w:szCs w:val="24"/>
        </w:rPr>
      </w:pPr>
      <w:r>
        <w:rPr>
          <w:color w:val="55371B"/>
          <w:sz w:val="24"/>
          <w:szCs w:val="24"/>
        </w:rPr>
        <w:t>1.1. Наименование Акции – «Новогодний марафон подарков». Акция проводится в соответствии с настоящими Правилами и действующим законодательством РФ.</w:t>
      </w:r>
    </w:p>
    <w:p w14:paraId="222EE37D" w14:textId="77777777" w:rsidR="00952722" w:rsidRDefault="00000000">
      <w:pPr>
        <w:shd w:val="clear" w:color="auto" w:fill="FFEDD8"/>
        <w:spacing w:after="180" w:line="360" w:lineRule="auto"/>
        <w:rPr>
          <w:color w:val="55371B"/>
          <w:sz w:val="24"/>
          <w:szCs w:val="24"/>
        </w:rPr>
      </w:pPr>
      <w:r>
        <w:rPr>
          <w:color w:val="55371B"/>
          <w:sz w:val="24"/>
          <w:szCs w:val="24"/>
        </w:rPr>
        <w:t>1.2. Участие в Акции осуществляется исключительно на добровольной основе. Проведение настоящей Акции не связано с внесением участниками платы и не имеет в себе рисковой составляющей. Акция не является лотереей, так как распределение призового фонда Акции основано на принципе случайного определения победителей.</w:t>
      </w:r>
    </w:p>
    <w:p w14:paraId="7BD9FB63" w14:textId="77777777" w:rsidR="00952722" w:rsidRDefault="00000000">
      <w:pPr>
        <w:shd w:val="clear" w:color="auto" w:fill="FFEDD8"/>
        <w:spacing w:after="180" w:line="360" w:lineRule="auto"/>
        <w:rPr>
          <w:color w:val="55371B"/>
          <w:sz w:val="24"/>
          <w:szCs w:val="24"/>
        </w:rPr>
      </w:pPr>
      <w:r>
        <w:rPr>
          <w:color w:val="55371B"/>
          <w:sz w:val="24"/>
          <w:szCs w:val="24"/>
        </w:rPr>
        <w:t>1.3. Участниками Акции могут быть совершеннолетние (достигшие 18 лет), дееспособные физические лица (далее – «Участник»), участники дисконтно-бонусной системы АльтаВина.</w:t>
      </w:r>
    </w:p>
    <w:p w14:paraId="748E0204" w14:textId="77777777" w:rsidR="00952722" w:rsidRDefault="00000000">
      <w:pPr>
        <w:shd w:val="clear" w:color="auto" w:fill="FFEDD8"/>
        <w:spacing w:after="180" w:line="360" w:lineRule="auto"/>
        <w:rPr>
          <w:color w:val="55371B"/>
          <w:sz w:val="24"/>
          <w:szCs w:val="24"/>
        </w:rPr>
      </w:pPr>
      <w:r>
        <w:rPr>
          <w:color w:val="55371B"/>
          <w:sz w:val="24"/>
          <w:szCs w:val="24"/>
        </w:rPr>
        <w:t>1.4. В Акции могут принять участие покупатели розничных магазинов сети АльтаВина, согласно адресной программе, указанной в Приложении 1 (далее – “Территория проведения Акции”) к настоящим Правилам.</w:t>
      </w:r>
    </w:p>
    <w:p w14:paraId="06F059CE" w14:textId="77777777" w:rsidR="00952722" w:rsidRDefault="00000000">
      <w:pPr>
        <w:shd w:val="clear" w:color="auto" w:fill="FFEDD8"/>
        <w:spacing w:after="180" w:line="360" w:lineRule="auto"/>
        <w:rPr>
          <w:color w:val="55371B"/>
          <w:sz w:val="24"/>
          <w:szCs w:val="24"/>
        </w:rPr>
      </w:pPr>
      <w:r>
        <w:rPr>
          <w:color w:val="55371B"/>
          <w:sz w:val="24"/>
          <w:szCs w:val="24"/>
        </w:rPr>
        <w:t>1.6. Призовой фонд Акции формируется за счет средств Организаторов. Обмен одного Приза на другой не осуществляется. Выплата денежного эквивалента стоимости приза Организатором не осуществляется. Организатор оставляет за собой право в рамках Акции изменить количество и наименование призов. Информация об изменениях публикуется на Сайте altavina.ru. Призы могут отличаться по внешнему виду от их изображений на рекламно-информационных материалах.</w:t>
      </w:r>
    </w:p>
    <w:p w14:paraId="4DB1DB2C" w14:textId="77777777" w:rsidR="00952722" w:rsidRDefault="00000000">
      <w:pPr>
        <w:shd w:val="clear" w:color="auto" w:fill="FFEDD8"/>
        <w:spacing w:after="180" w:line="360" w:lineRule="auto"/>
        <w:rPr>
          <w:color w:val="55371B"/>
          <w:sz w:val="24"/>
          <w:szCs w:val="24"/>
        </w:rPr>
      </w:pPr>
      <w:r>
        <w:rPr>
          <w:color w:val="55371B"/>
          <w:sz w:val="24"/>
          <w:szCs w:val="24"/>
        </w:rPr>
        <w:t>1.7. Сроки проведения Акции.</w:t>
      </w:r>
    </w:p>
    <w:p w14:paraId="3B320EB0" w14:textId="0B679195" w:rsidR="00952722" w:rsidRPr="00E30C78" w:rsidRDefault="00000000">
      <w:pPr>
        <w:shd w:val="clear" w:color="auto" w:fill="FFEDD8"/>
        <w:spacing w:after="180" w:line="360" w:lineRule="auto"/>
        <w:rPr>
          <w:color w:val="55371B"/>
          <w:sz w:val="24"/>
          <w:szCs w:val="24"/>
          <w:lang w:val="ru-RU"/>
        </w:rPr>
      </w:pPr>
      <w:r>
        <w:rPr>
          <w:color w:val="55371B"/>
          <w:sz w:val="24"/>
          <w:szCs w:val="24"/>
        </w:rPr>
        <w:t>Общий срок проведения Акции: с 01.12.202</w:t>
      </w:r>
      <w:r w:rsidR="00E30C78">
        <w:rPr>
          <w:color w:val="55371B"/>
          <w:sz w:val="24"/>
          <w:szCs w:val="24"/>
          <w:lang w:val="ru-RU"/>
        </w:rPr>
        <w:t>4</w:t>
      </w:r>
      <w:r>
        <w:rPr>
          <w:color w:val="55371B"/>
          <w:sz w:val="24"/>
          <w:szCs w:val="24"/>
        </w:rPr>
        <w:t xml:space="preserve"> - </w:t>
      </w:r>
      <w:r w:rsidR="00E30C78">
        <w:rPr>
          <w:color w:val="55371B"/>
          <w:sz w:val="24"/>
          <w:szCs w:val="24"/>
          <w:lang w:val="ru-RU"/>
        </w:rPr>
        <w:t>02</w:t>
      </w:r>
      <w:r>
        <w:rPr>
          <w:color w:val="55371B"/>
          <w:sz w:val="24"/>
          <w:szCs w:val="24"/>
        </w:rPr>
        <w:t>.</w:t>
      </w:r>
      <w:r w:rsidR="00E30C78">
        <w:rPr>
          <w:color w:val="55371B"/>
          <w:sz w:val="24"/>
          <w:szCs w:val="24"/>
          <w:lang w:val="ru-RU"/>
        </w:rPr>
        <w:t>01</w:t>
      </w:r>
      <w:r>
        <w:rPr>
          <w:color w:val="55371B"/>
          <w:sz w:val="24"/>
          <w:szCs w:val="24"/>
        </w:rPr>
        <w:t>.202</w:t>
      </w:r>
      <w:r w:rsidR="00E30C78">
        <w:rPr>
          <w:color w:val="55371B"/>
          <w:sz w:val="24"/>
          <w:szCs w:val="24"/>
          <w:lang w:val="ru-RU"/>
        </w:rPr>
        <w:t>5</w:t>
      </w:r>
      <w:r>
        <w:rPr>
          <w:color w:val="55371B"/>
          <w:sz w:val="24"/>
          <w:szCs w:val="24"/>
        </w:rPr>
        <w:br/>
        <w:t>Период выдачи призов: с 01.12.202</w:t>
      </w:r>
      <w:r w:rsidR="00E30C78">
        <w:rPr>
          <w:color w:val="55371B"/>
          <w:sz w:val="24"/>
          <w:szCs w:val="24"/>
          <w:lang w:val="ru-RU"/>
        </w:rPr>
        <w:t>4</w:t>
      </w:r>
      <w:r>
        <w:rPr>
          <w:color w:val="55371B"/>
          <w:sz w:val="24"/>
          <w:szCs w:val="24"/>
        </w:rPr>
        <w:t xml:space="preserve"> по 14.01.202</w:t>
      </w:r>
      <w:r w:rsidR="00E30C78">
        <w:rPr>
          <w:color w:val="55371B"/>
          <w:sz w:val="24"/>
          <w:szCs w:val="24"/>
          <w:lang w:val="ru-RU"/>
        </w:rPr>
        <w:t>5</w:t>
      </w:r>
    </w:p>
    <w:p w14:paraId="0A6A3867" w14:textId="674BEAD9" w:rsidR="00952722" w:rsidRDefault="00000000">
      <w:pPr>
        <w:shd w:val="clear" w:color="auto" w:fill="FFEDD8"/>
        <w:spacing w:after="180" w:line="360" w:lineRule="auto"/>
        <w:rPr>
          <w:color w:val="55371B"/>
          <w:sz w:val="24"/>
          <w:szCs w:val="24"/>
        </w:rPr>
      </w:pPr>
      <w:r>
        <w:rPr>
          <w:color w:val="55371B"/>
          <w:sz w:val="24"/>
          <w:szCs w:val="24"/>
        </w:rPr>
        <w:lastRenderedPageBreak/>
        <w:t>1.9. Количество призов ограничено. В связи с чем выдача призов может быть завершена до 14.01.202</w:t>
      </w:r>
      <w:r w:rsidR="00E30C78">
        <w:rPr>
          <w:color w:val="55371B"/>
          <w:sz w:val="24"/>
          <w:szCs w:val="24"/>
          <w:lang w:val="ru-RU"/>
        </w:rPr>
        <w:t>5</w:t>
      </w:r>
      <w:r>
        <w:rPr>
          <w:color w:val="55371B"/>
          <w:sz w:val="24"/>
          <w:szCs w:val="24"/>
        </w:rPr>
        <w:t>. В этом случае Организатор дополнительно размещает на сайте altavina.ru информацию об окончании Периода Акции, исчисляемого с 01.12.202</w:t>
      </w:r>
      <w:r w:rsidR="00E30C78">
        <w:rPr>
          <w:color w:val="55371B"/>
          <w:sz w:val="24"/>
          <w:szCs w:val="24"/>
          <w:lang w:val="ru-RU"/>
        </w:rPr>
        <w:t>4</w:t>
      </w:r>
      <w:r>
        <w:rPr>
          <w:color w:val="55371B"/>
          <w:sz w:val="24"/>
          <w:szCs w:val="24"/>
        </w:rPr>
        <w:t xml:space="preserve"> до исчерпания призового фонда, указанного в Приложении 2 настоящих Правил.</w:t>
      </w:r>
    </w:p>
    <w:p w14:paraId="28027F51" w14:textId="77777777" w:rsidR="00952722" w:rsidRDefault="00000000">
      <w:pPr>
        <w:shd w:val="clear" w:color="auto" w:fill="FFEDD8"/>
        <w:spacing w:after="180" w:line="360" w:lineRule="auto"/>
        <w:rPr>
          <w:color w:val="55371B"/>
          <w:sz w:val="24"/>
          <w:szCs w:val="24"/>
        </w:rPr>
      </w:pPr>
      <w:r>
        <w:rPr>
          <w:color w:val="55371B"/>
          <w:sz w:val="24"/>
          <w:szCs w:val="24"/>
        </w:rPr>
        <w:t>1.10. Способы информирования Участников Акции.</w:t>
      </w:r>
    </w:p>
    <w:p w14:paraId="02DB0D3D" w14:textId="77777777" w:rsidR="00952722" w:rsidRDefault="00000000">
      <w:pPr>
        <w:shd w:val="clear" w:color="auto" w:fill="FFEDD8"/>
        <w:spacing w:after="180" w:line="360" w:lineRule="auto"/>
        <w:rPr>
          <w:color w:val="55371B"/>
          <w:sz w:val="24"/>
          <w:szCs w:val="24"/>
        </w:rPr>
      </w:pPr>
      <w:r>
        <w:rPr>
          <w:color w:val="55371B"/>
          <w:sz w:val="24"/>
          <w:szCs w:val="24"/>
        </w:rPr>
        <w:t>Информирование участников Акции проводится путем размещения Правил и информации об условиях проводимой Акции, в течение срока проведения Акции, на следующих ресурсах:</w:t>
      </w:r>
    </w:p>
    <w:p w14:paraId="2897833A" w14:textId="7008DD0B" w:rsidR="00952722" w:rsidRPr="00E30C78" w:rsidRDefault="00000000">
      <w:pPr>
        <w:shd w:val="clear" w:color="auto" w:fill="FFEDD8"/>
        <w:spacing w:after="180" w:line="360" w:lineRule="auto"/>
        <w:rPr>
          <w:color w:val="55371B"/>
          <w:sz w:val="24"/>
          <w:szCs w:val="24"/>
          <w:lang w:val="ru-RU"/>
        </w:rPr>
      </w:pPr>
      <w:r>
        <w:rPr>
          <w:color w:val="55371B"/>
          <w:sz w:val="24"/>
          <w:szCs w:val="24"/>
        </w:rPr>
        <w:t>- в сети Интернет на сайте altavina.ru (далее – Сайт);</w:t>
      </w:r>
    </w:p>
    <w:p w14:paraId="5792060A" w14:textId="77777777" w:rsidR="00952722" w:rsidRDefault="00000000">
      <w:pPr>
        <w:pStyle w:val="2"/>
        <w:keepNext w:val="0"/>
        <w:keepLines w:val="0"/>
        <w:shd w:val="clear" w:color="auto" w:fill="FFEDD8"/>
        <w:spacing w:after="180" w:line="360" w:lineRule="auto"/>
        <w:rPr>
          <w:b/>
          <w:color w:val="242424"/>
          <w:sz w:val="24"/>
          <w:szCs w:val="24"/>
        </w:rPr>
      </w:pPr>
      <w:bookmarkStart w:id="3" w:name="_x9fw51wxivsh" w:colFirst="0" w:colLast="0"/>
      <w:bookmarkEnd w:id="3"/>
      <w:r>
        <w:rPr>
          <w:b/>
          <w:color w:val="242424"/>
          <w:sz w:val="24"/>
          <w:szCs w:val="24"/>
        </w:rPr>
        <w:t>2. УСЛОВИЯ УЧАСТИЯ В АКЦИИ:</w:t>
      </w:r>
    </w:p>
    <w:p w14:paraId="17FE806E" w14:textId="77777777" w:rsidR="00952722" w:rsidRDefault="00000000">
      <w:pPr>
        <w:shd w:val="clear" w:color="auto" w:fill="FFEDD8"/>
        <w:spacing w:after="180" w:line="360" w:lineRule="auto"/>
        <w:rPr>
          <w:color w:val="55371B"/>
          <w:sz w:val="24"/>
          <w:szCs w:val="24"/>
        </w:rPr>
      </w:pPr>
      <w:r>
        <w:rPr>
          <w:color w:val="55371B"/>
          <w:sz w:val="24"/>
          <w:szCs w:val="24"/>
        </w:rPr>
        <w:t>2.1. Чтобы стать Участником Акции необходимо:</w:t>
      </w:r>
    </w:p>
    <w:p w14:paraId="1991CACA" w14:textId="330BC3A0" w:rsidR="00952722" w:rsidRDefault="00000000">
      <w:pPr>
        <w:shd w:val="clear" w:color="auto" w:fill="FFEDD8"/>
        <w:spacing w:after="180" w:line="360" w:lineRule="auto"/>
        <w:rPr>
          <w:color w:val="55371B"/>
          <w:sz w:val="24"/>
          <w:szCs w:val="24"/>
        </w:rPr>
      </w:pPr>
      <w:r>
        <w:rPr>
          <w:color w:val="55371B"/>
          <w:sz w:val="24"/>
          <w:szCs w:val="24"/>
        </w:rPr>
        <w:t>• Быть участником дисконтно-бонусной системы АльтаВина.</w:t>
      </w:r>
      <w:r>
        <w:rPr>
          <w:color w:val="55371B"/>
          <w:sz w:val="24"/>
          <w:szCs w:val="24"/>
        </w:rPr>
        <w:br/>
        <w:t>• Быть валидированным по номеру телефона.</w:t>
      </w:r>
      <w:r>
        <w:rPr>
          <w:color w:val="55371B"/>
          <w:sz w:val="24"/>
          <w:szCs w:val="24"/>
        </w:rPr>
        <w:br/>
        <w:t>• Принять условия Акции.</w:t>
      </w:r>
      <w:r>
        <w:rPr>
          <w:color w:val="55371B"/>
          <w:sz w:val="24"/>
          <w:szCs w:val="24"/>
        </w:rPr>
        <w:br/>
        <w:t>• В период проведения Акции совершить покупку на сумму равную или более 3000 ру</w:t>
      </w:r>
      <w:r w:rsidR="009050CB">
        <w:rPr>
          <w:color w:val="55371B"/>
          <w:sz w:val="24"/>
          <w:szCs w:val="24"/>
          <w:lang w:val="ru-RU"/>
        </w:rPr>
        <w:t xml:space="preserve">б. до 4999 руб. клиент получает 2 (две попытки) участвовать в акции, от  5000 до 9999 руб клиент получает 3 (три попытки), от 10000 руб. получает 5 (пять попыток) участвовать в акции. </w:t>
      </w:r>
      <w:r>
        <w:rPr>
          <w:color w:val="55371B"/>
          <w:sz w:val="24"/>
          <w:szCs w:val="24"/>
        </w:rPr>
        <w:t xml:space="preserve"> (установленный порог Акции, далее «Порог»), с использованием карты лояльности.</w:t>
      </w:r>
    </w:p>
    <w:p w14:paraId="091D5E29" w14:textId="77777777" w:rsidR="00952722" w:rsidRDefault="00000000">
      <w:pPr>
        <w:shd w:val="clear" w:color="auto" w:fill="FFEDD8"/>
        <w:spacing w:after="180" w:line="360" w:lineRule="auto"/>
        <w:rPr>
          <w:color w:val="55371B"/>
          <w:sz w:val="24"/>
          <w:szCs w:val="24"/>
        </w:rPr>
      </w:pPr>
      <w:r>
        <w:rPr>
          <w:color w:val="55371B"/>
          <w:sz w:val="24"/>
          <w:szCs w:val="24"/>
        </w:rPr>
        <w:t>2.2. Участники самостоятельно несут расходы в связи с участием в Акции, в том числе расходы на Интернет, городскую и междугороднюю или мобильную связь, а также иные коммуникационные, транспортные расходы, и расходы, связанные с исчислением и уплатой налогового бремени.</w:t>
      </w:r>
    </w:p>
    <w:p w14:paraId="46B1F5E7" w14:textId="77777777" w:rsidR="00952722" w:rsidRDefault="00000000">
      <w:pPr>
        <w:shd w:val="clear" w:color="auto" w:fill="FFEDD8"/>
        <w:spacing w:after="180" w:line="360" w:lineRule="auto"/>
        <w:rPr>
          <w:color w:val="55371B"/>
          <w:sz w:val="24"/>
          <w:szCs w:val="24"/>
        </w:rPr>
      </w:pPr>
      <w:r>
        <w:rPr>
          <w:color w:val="55371B"/>
          <w:sz w:val="24"/>
          <w:szCs w:val="24"/>
        </w:rPr>
        <w:t>2.3. Призы передаются Победителям только после обязательной проверки Организатором соблюдения Участниками условий Акции и добросовестности действий Участников Акции. Принимая участие в Акции Участник безусловно соглашается с настоящим положением и не вправе предъявлять претензии Организатору.</w:t>
      </w:r>
    </w:p>
    <w:p w14:paraId="343382CC" w14:textId="77777777" w:rsidR="00952722" w:rsidRDefault="00000000">
      <w:pPr>
        <w:shd w:val="clear" w:color="auto" w:fill="FFEDD8"/>
        <w:spacing w:after="180" w:line="360" w:lineRule="auto"/>
        <w:rPr>
          <w:color w:val="55371B"/>
          <w:sz w:val="24"/>
          <w:szCs w:val="24"/>
        </w:rPr>
      </w:pPr>
      <w:r>
        <w:rPr>
          <w:color w:val="55371B"/>
          <w:sz w:val="24"/>
          <w:szCs w:val="24"/>
        </w:rPr>
        <w:lastRenderedPageBreak/>
        <w:t>2.4. Определение победителей</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97"/>
        <w:gridCol w:w="7628"/>
      </w:tblGrid>
      <w:tr w:rsidR="00952722" w14:paraId="6B5E228F" w14:textId="77777777">
        <w:trPr>
          <w:trHeight w:val="1215"/>
        </w:trPr>
        <w:tc>
          <w:tcPr>
            <w:tcW w:w="1396" w:type="dxa"/>
            <w:tcBorders>
              <w:top w:val="single" w:sz="6" w:space="0" w:color="9E8268"/>
              <w:left w:val="single" w:sz="6" w:space="0" w:color="9E8268"/>
              <w:bottom w:val="single" w:sz="6" w:space="0" w:color="9E8268"/>
              <w:right w:val="single" w:sz="6" w:space="0" w:color="9E8268"/>
            </w:tcBorders>
            <w:tcMar>
              <w:top w:w="60" w:type="dxa"/>
              <w:left w:w="60" w:type="dxa"/>
              <w:bottom w:w="60" w:type="dxa"/>
              <w:right w:w="60" w:type="dxa"/>
            </w:tcMar>
          </w:tcPr>
          <w:p w14:paraId="372DAAD2" w14:textId="77777777" w:rsidR="00952722" w:rsidRDefault="00000000">
            <w:pPr>
              <w:spacing w:line="360" w:lineRule="auto"/>
              <w:rPr>
                <w:color w:val="55371B"/>
                <w:sz w:val="24"/>
                <w:szCs w:val="24"/>
              </w:rPr>
            </w:pPr>
            <w:r>
              <w:rPr>
                <w:color w:val="55371B"/>
                <w:sz w:val="24"/>
                <w:szCs w:val="24"/>
              </w:rPr>
              <w:t>Призы второй категории</w:t>
            </w:r>
          </w:p>
        </w:tc>
        <w:tc>
          <w:tcPr>
            <w:tcW w:w="7625" w:type="dxa"/>
            <w:tcBorders>
              <w:top w:val="single" w:sz="6" w:space="0" w:color="9E8268"/>
              <w:left w:val="single" w:sz="6" w:space="0" w:color="9E8268"/>
              <w:bottom w:val="single" w:sz="6" w:space="0" w:color="9E8268"/>
              <w:right w:val="single" w:sz="6" w:space="0" w:color="9E8268"/>
            </w:tcBorders>
            <w:tcMar>
              <w:top w:w="60" w:type="dxa"/>
              <w:left w:w="60" w:type="dxa"/>
              <w:bottom w:w="60" w:type="dxa"/>
              <w:right w:w="60" w:type="dxa"/>
            </w:tcMar>
          </w:tcPr>
          <w:p w14:paraId="6DFF048A" w14:textId="77777777" w:rsidR="00952722" w:rsidRDefault="00000000">
            <w:pPr>
              <w:spacing w:line="360" w:lineRule="auto"/>
              <w:rPr>
                <w:color w:val="55371B"/>
                <w:sz w:val="24"/>
                <w:szCs w:val="24"/>
              </w:rPr>
            </w:pPr>
            <w:r>
              <w:rPr>
                <w:color w:val="55371B"/>
                <w:sz w:val="24"/>
                <w:szCs w:val="24"/>
              </w:rPr>
              <w:t>Призы второй категории Выдаются на протяжении всего периода акции, всем Участникам Акции, выполнившим условия, соответствующие п. 2.1. Правил</w:t>
            </w:r>
          </w:p>
        </w:tc>
      </w:tr>
      <w:tr w:rsidR="00952722" w14:paraId="352DBB8B" w14:textId="77777777">
        <w:trPr>
          <w:trHeight w:val="1755"/>
        </w:trPr>
        <w:tc>
          <w:tcPr>
            <w:tcW w:w="1396"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1560AEAE" w14:textId="77777777" w:rsidR="00952722" w:rsidRDefault="00000000">
            <w:pPr>
              <w:spacing w:line="360" w:lineRule="auto"/>
              <w:rPr>
                <w:color w:val="55371B"/>
                <w:sz w:val="24"/>
                <w:szCs w:val="24"/>
              </w:rPr>
            </w:pPr>
            <w:r>
              <w:rPr>
                <w:color w:val="55371B"/>
                <w:sz w:val="24"/>
                <w:szCs w:val="24"/>
              </w:rPr>
              <w:t>Призы первой категории</w:t>
            </w:r>
          </w:p>
        </w:tc>
        <w:tc>
          <w:tcPr>
            <w:tcW w:w="762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3919FDE3" w14:textId="77777777" w:rsidR="00952722" w:rsidRDefault="00000000">
            <w:pPr>
              <w:spacing w:line="360" w:lineRule="auto"/>
              <w:rPr>
                <w:color w:val="55371B"/>
                <w:sz w:val="24"/>
                <w:szCs w:val="24"/>
              </w:rPr>
            </w:pPr>
            <w:r>
              <w:rPr>
                <w:color w:val="55371B"/>
                <w:sz w:val="24"/>
                <w:szCs w:val="24"/>
              </w:rPr>
              <w:t>Выделяется по 1 призу первой категории на розыгрыш, в соответствии со Списками Участников, формирующимися для распределения призов второй категории.</w:t>
            </w:r>
          </w:p>
        </w:tc>
      </w:tr>
    </w:tbl>
    <w:p w14:paraId="36808150" w14:textId="77777777" w:rsidR="00952722" w:rsidRDefault="00000000">
      <w:pPr>
        <w:shd w:val="clear" w:color="auto" w:fill="FFEDD8"/>
        <w:spacing w:after="180" w:line="360" w:lineRule="auto"/>
        <w:rPr>
          <w:color w:val="55371B"/>
          <w:sz w:val="24"/>
          <w:szCs w:val="24"/>
        </w:rPr>
      </w:pPr>
      <w:r>
        <w:rPr>
          <w:color w:val="55371B"/>
          <w:sz w:val="24"/>
          <w:szCs w:val="24"/>
        </w:rPr>
        <w:t>2.5. Распределение призового фонда</w:t>
      </w:r>
    </w:p>
    <w:tbl>
      <w:tblPr>
        <w:tblStyle w:val="a6"/>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2070"/>
        <w:gridCol w:w="2850"/>
        <w:gridCol w:w="2895"/>
      </w:tblGrid>
      <w:tr w:rsidR="00952722" w14:paraId="354D7081" w14:textId="77777777">
        <w:trPr>
          <w:trHeight w:val="1575"/>
        </w:trPr>
        <w:tc>
          <w:tcPr>
            <w:tcW w:w="120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7AEDAE47" w14:textId="77777777" w:rsidR="00952722" w:rsidRDefault="00000000">
            <w:pPr>
              <w:spacing w:line="360" w:lineRule="auto"/>
              <w:rPr>
                <w:color w:val="55371B"/>
                <w:sz w:val="24"/>
                <w:szCs w:val="24"/>
              </w:rPr>
            </w:pPr>
            <w:r>
              <w:rPr>
                <w:b/>
                <w:color w:val="55371B"/>
                <w:sz w:val="24"/>
                <w:szCs w:val="24"/>
              </w:rPr>
              <w:t>Категория приза</w:t>
            </w:r>
          </w:p>
        </w:tc>
        <w:tc>
          <w:tcPr>
            <w:tcW w:w="207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0B43E04B" w14:textId="77777777" w:rsidR="00952722" w:rsidRDefault="00000000">
            <w:pPr>
              <w:spacing w:line="360" w:lineRule="auto"/>
              <w:rPr>
                <w:color w:val="55371B"/>
                <w:sz w:val="24"/>
                <w:szCs w:val="24"/>
              </w:rPr>
            </w:pPr>
            <w:r>
              <w:rPr>
                <w:b/>
                <w:color w:val="55371B"/>
                <w:sz w:val="24"/>
                <w:szCs w:val="24"/>
              </w:rPr>
              <w:t>ПРИЗ</w:t>
            </w:r>
          </w:p>
        </w:tc>
        <w:tc>
          <w:tcPr>
            <w:tcW w:w="285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46005285" w14:textId="77777777" w:rsidR="00952722" w:rsidRDefault="00000000">
            <w:pPr>
              <w:spacing w:line="360" w:lineRule="auto"/>
              <w:rPr>
                <w:color w:val="55371B"/>
                <w:sz w:val="24"/>
                <w:szCs w:val="24"/>
              </w:rPr>
            </w:pPr>
            <w:r>
              <w:rPr>
                <w:b/>
                <w:color w:val="55371B"/>
                <w:sz w:val="24"/>
                <w:szCs w:val="24"/>
              </w:rPr>
              <w:t>Всего за акцию, шт.</w:t>
            </w:r>
          </w:p>
        </w:tc>
        <w:tc>
          <w:tcPr>
            <w:tcW w:w="289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156A97C7" w14:textId="77777777" w:rsidR="00952722" w:rsidRDefault="00000000">
            <w:pPr>
              <w:spacing w:line="360" w:lineRule="auto"/>
              <w:rPr>
                <w:color w:val="55371B"/>
                <w:sz w:val="24"/>
                <w:szCs w:val="24"/>
              </w:rPr>
            </w:pPr>
            <w:r>
              <w:rPr>
                <w:b/>
                <w:color w:val="55371B"/>
                <w:sz w:val="24"/>
                <w:szCs w:val="24"/>
              </w:rPr>
              <w:t>Даты определения победителей и распределения призового фонда</w:t>
            </w:r>
          </w:p>
        </w:tc>
      </w:tr>
      <w:tr w:rsidR="00952722" w14:paraId="261E83A1" w14:textId="77777777">
        <w:trPr>
          <w:trHeight w:val="1770"/>
        </w:trPr>
        <w:tc>
          <w:tcPr>
            <w:tcW w:w="120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76E1DC14" w14:textId="77777777" w:rsidR="00952722" w:rsidRDefault="00000000">
            <w:pPr>
              <w:spacing w:line="360" w:lineRule="auto"/>
              <w:rPr>
                <w:color w:val="55371B"/>
                <w:sz w:val="24"/>
                <w:szCs w:val="24"/>
              </w:rPr>
            </w:pPr>
            <w:r>
              <w:rPr>
                <w:color w:val="55371B"/>
                <w:sz w:val="24"/>
                <w:szCs w:val="24"/>
              </w:rPr>
              <w:t>2</w:t>
            </w:r>
          </w:p>
        </w:tc>
        <w:tc>
          <w:tcPr>
            <w:tcW w:w="207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51C4D597" w14:textId="5FCAAFE3" w:rsidR="00952722" w:rsidRPr="00BE7A61" w:rsidRDefault="00E724A6">
            <w:pPr>
              <w:spacing w:line="360" w:lineRule="auto"/>
              <w:rPr>
                <w:color w:val="55371B"/>
                <w:sz w:val="24"/>
                <w:szCs w:val="24"/>
                <w:lang w:val="ru-RU"/>
              </w:rPr>
            </w:pPr>
            <w:r>
              <w:rPr>
                <w:color w:val="55371B"/>
                <w:sz w:val="24"/>
                <w:szCs w:val="24"/>
              </w:rPr>
              <w:t>Дополнительный огонек на елочке</w:t>
            </w:r>
          </w:p>
        </w:tc>
        <w:tc>
          <w:tcPr>
            <w:tcW w:w="285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0742D21C" w14:textId="77777777" w:rsidR="00952722" w:rsidRDefault="00000000">
            <w:pPr>
              <w:spacing w:line="360" w:lineRule="auto"/>
              <w:rPr>
                <w:color w:val="55371B"/>
                <w:sz w:val="24"/>
                <w:szCs w:val="24"/>
              </w:rPr>
            </w:pPr>
            <w:r>
              <w:rPr>
                <w:color w:val="55371B"/>
                <w:sz w:val="24"/>
                <w:szCs w:val="24"/>
              </w:rPr>
              <w:t>10000 шт., количество может быть увеличено на усмотрение Организаторами Акции</w:t>
            </w:r>
          </w:p>
        </w:tc>
        <w:tc>
          <w:tcPr>
            <w:tcW w:w="289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29831DE4" w14:textId="5700DF5E" w:rsidR="00952722" w:rsidRDefault="00000000">
            <w:pPr>
              <w:spacing w:line="360" w:lineRule="auto"/>
              <w:rPr>
                <w:color w:val="55371B"/>
                <w:sz w:val="24"/>
                <w:szCs w:val="24"/>
              </w:rPr>
            </w:pPr>
            <w:r>
              <w:rPr>
                <w:color w:val="55371B"/>
                <w:sz w:val="24"/>
                <w:szCs w:val="24"/>
              </w:rPr>
              <w:t>Ежедневно, в период проведения акции с 01.12.202</w:t>
            </w:r>
            <w:r w:rsidR="00BE7A61">
              <w:rPr>
                <w:color w:val="55371B"/>
                <w:sz w:val="24"/>
                <w:szCs w:val="24"/>
                <w:lang w:val="ru-RU"/>
              </w:rPr>
              <w:t>4</w:t>
            </w:r>
            <w:r>
              <w:rPr>
                <w:color w:val="55371B"/>
                <w:sz w:val="24"/>
                <w:szCs w:val="24"/>
              </w:rPr>
              <w:t>-</w:t>
            </w:r>
            <w:r w:rsidR="00BE7A61">
              <w:rPr>
                <w:color w:val="55371B"/>
                <w:sz w:val="24"/>
                <w:szCs w:val="24"/>
                <w:lang w:val="ru-RU"/>
              </w:rPr>
              <w:t>02</w:t>
            </w:r>
            <w:r>
              <w:rPr>
                <w:color w:val="55371B"/>
                <w:sz w:val="24"/>
                <w:szCs w:val="24"/>
              </w:rPr>
              <w:t>.</w:t>
            </w:r>
            <w:r w:rsidR="00BE7A61">
              <w:rPr>
                <w:color w:val="55371B"/>
                <w:sz w:val="24"/>
                <w:szCs w:val="24"/>
                <w:lang w:val="ru-RU"/>
              </w:rPr>
              <w:t>01</w:t>
            </w:r>
            <w:r>
              <w:rPr>
                <w:color w:val="55371B"/>
                <w:sz w:val="24"/>
                <w:szCs w:val="24"/>
              </w:rPr>
              <w:t>.202</w:t>
            </w:r>
            <w:r w:rsidR="00BE7A61">
              <w:rPr>
                <w:color w:val="55371B"/>
                <w:sz w:val="24"/>
                <w:szCs w:val="24"/>
                <w:lang w:val="ru-RU"/>
              </w:rPr>
              <w:t>5</w:t>
            </w:r>
            <w:r>
              <w:rPr>
                <w:color w:val="55371B"/>
                <w:sz w:val="24"/>
                <w:szCs w:val="24"/>
              </w:rPr>
              <w:t>г.</w:t>
            </w:r>
          </w:p>
        </w:tc>
      </w:tr>
      <w:tr w:rsidR="00952722" w14:paraId="55A814BE" w14:textId="77777777">
        <w:trPr>
          <w:trHeight w:val="1680"/>
        </w:trPr>
        <w:tc>
          <w:tcPr>
            <w:tcW w:w="120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7BAC7C1F" w14:textId="77777777" w:rsidR="00952722" w:rsidRDefault="00000000">
            <w:pPr>
              <w:spacing w:line="360" w:lineRule="auto"/>
              <w:rPr>
                <w:color w:val="55371B"/>
                <w:sz w:val="24"/>
                <w:szCs w:val="24"/>
              </w:rPr>
            </w:pPr>
            <w:r>
              <w:rPr>
                <w:color w:val="55371B"/>
                <w:sz w:val="24"/>
                <w:szCs w:val="24"/>
              </w:rPr>
              <w:t>2</w:t>
            </w:r>
          </w:p>
        </w:tc>
        <w:tc>
          <w:tcPr>
            <w:tcW w:w="207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232299CA" w14:textId="0CC752DE" w:rsidR="00952722" w:rsidRPr="00BE7A61" w:rsidRDefault="00BE7A61">
            <w:pPr>
              <w:spacing w:line="360" w:lineRule="auto"/>
              <w:rPr>
                <w:color w:val="55371B"/>
                <w:sz w:val="24"/>
                <w:szCs w:val="24"/>
                <w:lang w:val="ru-RU"/>
              </w:rPr>
            </w:pPr>
            <w:r>
              <w:rPr>
                <w:color w:val="55371B"/>
                <w:sz w:val="24"/>
                <w:szCs w:val="24"/>
                <w:lang w:val="ru-RU"/>
              </w:rPr>
              <w:t>Промокод 25%</w:t>
            </w:r>
          </w:p>
        </w:tc>
        <w:tc>
          <w:tcPr>
            <w:tcW w:w="285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01729CD9" w14:textId="77777777" w:rsidR="00952722" w:rsidRDefault="00000000">
            <w:pPr>
              <w:spacing w:line="360" w:lineRule="auto"/>
              <w:rPr>
                <w:color w:val="55371B"/>
                <w:sz w:val="24"/>
                <w:szCs w:val="24"/>
              </w:rPr>
            </w:pPr>
            <w:r>
              <w:rPr>
                <w:color w:val="55371B"/>
                <w:sz w:val="24"/>
                <w:szCs w:val="24"/>
              </w:rPr>
              <w:t>10000 шт., количество может быть увеличено на усмотрение Организаторами Акции</w:t>
            </w:r>
          </w:p>
        </w:tc>
        <w:tc>
          <w:tcPr>
            <w:tcW w:w="289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24F7E8BB" w14:textId="7A719947" w:rsidR="00952722" w:rsidRDefault="00000000">
            <w:pPr>
              <w:spacing w:line="360" w:lineRule="auto"/>
              <w:rPr>
                <w:color w:val="55371B"/>
                <w:sz w:val="24"/>
                <w:szCs w:val="24"/>
              </w:rPr>
            </w:pPr>
            <w:r>
              <w:rPr>
                <w:color w:val="55371B"/>
                <w:sz w:val="24"/>
                <w:szCs w:val="24"/>
              </w:rPr>
              <w:t>Ежедневно, в период проведения акции с 0</w:t>
            </w:r>
            <w:r w:rsidR="00BE7A61">
              <w:rPr>
                <w:color w:val="55371B"/>
                <w:sz w:val="24"/>
                <w:szCs w:val="24"/>
                <w:lang w:val="ru-RU"/>
              </w:rPr>
              <w:t>1</w:t>
            </w:r>
            <w:r>
              <w:rPr>
                <w:color w:val="55371B"/>
                <w:sz w:val="24"/>
                <w:szCs w:val="24"/>
              </w:rPr>
              <w:t>.12.202</w:t>
            </w:r>
            <w:r w:rsidR="00BE7A61">
              <w:rPr>
                <w:color w:val="55371B"/>
                <w:sz w:val="24"/>
                <w:szCs w:val="24"/>
                <w:lang w:val="ru-RU"/>
              </w:rPr>
              <w:t>4</w:t>
            </w:r>
            <w:r>
              <w:rPr>
                <w:color w:val="55371B"/>
                <w:sz w:val="24"/>
                <w:szCs w:val="24"/>
              </w:rPr>
              <w:t>-</w:t>
            </w:r>
            <w:r w:rsidR="00BE7A61">
              <w:rPr>
                <w:color w:val="55371B"/>
                <w:sz w:val="24"/>
                <w:szCs w:val="24"/>
                <w:lang w:val="ru-RU"/>
              </w:rPr>
              <w:t>02</w:t>
            </w:r>
            <w:r>
              <w:rPr>
                <w:color w:val="55371B"/>
                <w:sz w:val="24"/>
                <w:szCs w:val="24"/>
              </w:rPr>
              <w:t>.</w:t>
            </w:r>
            <w:r w:rsidR="00BE7A61">
              <w:rPr>
                <w:color w:val="55371B"/>
                <w:sz w:val="24"/>
                <w:szCs w:val="24"/>
                <w:lang w:val="ru-RU"/>
              </w:rPr>
              <w:t>01</w:t>
            </w:r>
            <w:r>
              <w:rPr>
                <w:color w:val="55371B"/>
                <w:sz w:val="24"/>
                <w:szCs w:val="24"/>
              </w:rPr>
              <w:t>.202</w:t>
            </w:r>
            <w:r w:rsidR="00BE7A61">
              <w:rPr>
                <w:color w:val="55371B"/>
                <w:sz w:val="24"/>
                <w:szCs w:val="24"/>
                <w:lang w:val="ru-RU"/>
              </w:rPr>
              <w:t>5</w:t>
            </w:r>
            <w:r>
              <w:rPr>
                <w:color w:val="55371B"/>
                <w:sz w:val="24"/>
                <w:szCs w:val="24"/>
              </w:rPr>
              <w:t>г.</w:t>
            </w:r>
          </w:p>
        </w:tc>
      </w:tr>
      <w:tr w:rsidR="00952722" w14:paraId="5826C81D" w14:textId="77777777">
        <w:trPr>
          <w:trHeight w:val="1680"/>
        </w:trPr>
        <w:tc>
          <w:tcPr>
            <w:tcW w:w="120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2C3094F4" w14:textId="77777777" w:rsidR="00952722" w:rsidRDefault="00000000">
            <w:pPr>
              <w:spacing w:line="360" w:lineRule="auto"/>
              <w:rPr>
                <w:color w:val="55371B"/>
                <w:sz w:val="24"/>
                <w:szCs w:val="24"/>
              </w:rPr>
            </w:pPr>
            <w:r>
              <w:rPr>
                <w:color w:val="55371B"/>
                <w:sz w:val="24"/>
                <w:szCs w:val="24"/>
              </w:rPr>
              <w:t>2</w:t>
            </w:r>
          </w:p>
        </w:tc>
        <w:tc>
          <w:tcPr>
            <w:tcW w:w="207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5ECF2137" w14:textId="46EEFAEB" w:rsidR="00952722" w:rsidRPr="00BE7A61" w:rsidRDefault="00BE7A61">
            <w:pPr>
              <w:spacing w:line="360" w:lineRule="auto"/>
              <w:rPr>
                <w:color w:val="55371B"/>
                <w:sz w:val="24"/>
                <w:szCs w:val="24"/>
                <w:lang w:val="ru-RU"/>
              </w:rPr>
            </w:pPr>
            <w:r>
              <w:rPr>
                <w:color w:val="55371B"/>
                <w:sz w:val="24"/>
                <w:szCs w:val="24"/>
                <w:lang w:val="ru-RU"/>
              </w:rPr>
              <w:t>Промокод 30%</w:t>
            </w:r>
          </w:p>
        </w:tc>
        <w:tc>
          <w:tcPr>
            <w:tcW w:w="285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4B3A2D3F" w14:textId="77777777" w:rsidR="00952722" w:rsidRDefault="00000000">
            <w:pPr>
              <w:spacing w:line="360" w:lineRule="auto"/>
              <w:rPr>
                <w:color w:val="55371B"/>
                <w:sz w:val="24"/>
                <w:szCs w:val="24"/>
              </w:rPr>
            </w:pPr>
            <w:r>
              <w:rPr>
                <w:color w:val="55371B"/>
                <w:sz w:val="24"/>
                <w:szCs w:val="24"/>
              </w:rPr>
              <w:t>10000 шт., количество может быть увеличено на усмотрение Организаторами Акции</w:t>
            </w:r>
          </w:p>
        </w:tc>
        <w:tc>
          <w:tcPr>
            <w:tcW w:w="289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11E6A3CE" w14:textId="1828D9B2" w:rsidR="00952722" w:rsidRDefault="00000000">
            <w:pPr>
              <w:spacing w:line="360" w:lineRule="auto"/>
              <w:rPr>
                <w:color w:val="55371B"/>
                <w:sz w:val="24"/>
                <w:szCs w:val="24"/>
              </w:rPr>
            </w:pPr>
            <w:r>
              <w:rPr>
                <w:color w:val="55371B"/>
                <w:sz w:val="24"/>
                <w:szCs w:val="24"/>
              </w:rPr>
              <w:t>Ежедневно, в период проведения акции с 01.12.202</w:t>
            </w:r>
            <w:r w:rsidR="00BE7A61">
              <w:rPr>
                <w:color w:val="55371B"/>
                <w:sz w:val="24"/>
                <w:szCs w:val="24"/>
                <w:lang w:val="ru-RU"/>
              </w:rPr>
              <w:t>4</w:t>
            </w:r>
            <w:r>
              <w:rPr>
                <w:color w:val="55371B"/>
                <w:sz w:val="24"/>
                <w:szCs w:val="24"/>
              </w:rPr>
              <w:t>-</w:t>
            </w:r>
            <w:r w:rsidR="00BE7A61">
              <w:rPr>
                <w:color w:val="55371B"/>
                <w:sz w:val="24"/>
                <w:szCs w:val="24"/>
                <w:lang w:val="ru-RU"/>
              </w:rPr>
              <w:t>02</w:t>
            </w:r>
            <w:r>
              <w:rPr>
                <w:color w:val="55371B"/>
                <w:sz w:val="24"/>
                <w:szCs w:val="24"/>
              </w:rPr>
              <w:t>.</w:t>
            </w:r>
            <w:r w:rsidR="00BE7A61">
              <w:rPr>
                <w:color w:val="55371B"/>
                <w:sz w:val="24"/>
                <w:szCs w:val="24"/>
                <w:lang w:val="ru-RU"/>
              </w:rPr>
              <w:t>01</w:t>
            </w:r>
            <w:r>
              <w:rPr>
                <w:color w:val="55371B"/>
                <w:sz w:val="24"/>
                <w:szCs w:val="24"/>
              </w:rPr>
              <w:t>.202</w:t>
            </w:r>
            <w:r w:rsidR="00BE7A61">
              <w:rPr>
                <w:color w:val="55371B"/>
                <w:sz w:val="24"/>
                <w:szCs w:val="24"/>
                <w:lang w:val="ru-RU"/>
              </w:rPr>
              <w:t>5</w:t>
            </w:r>
            <w:r>
              <w:rPr>
                <w:color w:val="55371B"/>
                <w:sz w:val="24"/>
                <w:szCs w:val="24"/>
              </w:rPr>
              <w:t>г.</w:t>
            </w:r>
          </w:p>
        </w:tc>
      </w:tr>
      <w:tr w:rsidR="00952722" w14:paraId="1316E591" w14:textId="77777777">
        <w:trPr>
          <w:trHeight w:val="1635"/>
        </w:trPr>
        <w:tc>
          <w:tcPr>
            <w:tcW w:w="120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62D7D5CD" w14:textId="77777777" w:rsidR="00952722" w:rsidRDefault="00000000">
            <w:pPr>
              <w:spacing w:line="360" w:lineRule="auto"/>
              <w:rPr>
                <w:color w:val="55371B"/>
                <w:sz w:val="24"/>
                <w:szCs w:val="24"/>
              </w:rPr>
            </w:pPr>
            <w:r>
              <w:rPr>
                <w:color w:val="55371B"/>
                <w:sz w:val="24"/>
                <w:szCs w:val="24"/>
              </w:rPr>
              <w:t>2</w:t>
            </w:r>
          </w:p>
        </w:tc>
        <w:tc>
          <w:tcPr>
            <w:tcW w:w="207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0D320E70" w14:textId="2DBFD9FB" w:rsidR="00952722" w:rsidRPr="00E724A6" w:rsidRDefault="00E724A6">
            <w:pPr>
              <w:spacing w:line="360" w:lineRule="auto"/>
              <w:rPr>
                <w:color w:val="55371B"/>
                <w:sz w:val="24"/>
                <w:szCs w:val="24"/>
                <w:lang w:val="ru-RU"/>
              </w:rPr>
            </w:pPr>
            <w:r>
              <w:rPr>
                <w:color w:val="55371B"/>
                <w:sz w:val="24"/>
                <w:szCs w:val="24"/>
                <w:lang w:val="ru-RU"/>
              </w:rPr>
              <w:t>Бонус 10% чека</w:t>
            </w:r>
          </w:p>
        </w:tc>
        <w:tc>
          <w:tcPr>
            <w:tcW w:w="285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5460A6EB" w14:textId="77777777" w:rsidR="00952722" w:rsidRDefault="00000000">
            <w:pPr>
              <w:spacing w:line="360" w:lineRule="auto"/>
              <w:rPr>
                <w:color w:val="55371B"/>
                <w:sz w:val="24"/>
                <w:szCs w:val="24"/>
              </w:rPr>
            </w:pPr>
            <w:r>
              <w:rPr>
                <w:color w:val="55371B"/>
                <w:sz w:val="24"/>
                <w:szCs w:val="24"/>
              </w:rPr>
              <w:t>10000 шт., количество может быть увеличено на усмотрение Организаторами Акции</w:t>
            </w:r>
          </w:p>
        </w:tc>
        <w:tc>
          <w:tcPr>
            <w:tcW w:w="289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1AF0631C" w14:textId="32DA0B67" w:rsidR="00952722" w:rsidRDefault="00000000">
            <w:pPr>
              <w:spacing w:line="360" w:lineRule="auto"/>
              <w:rPr>
                <w:color w:val="55371B"/>
                <w:sz w:val="24"/>
                <w:szCs w:val="24"/>
              </w:rPr>
            </w:pPr>
            <w:r>
              <w:rPr>
                <w:color w:val="55371B"/>
                <w:sz w:val="24"/>
                <w:szCs w:val="24"/>
              </w:rPr>
              <w:t>Ежедневно, в период проведения акции с 01.12.202</w:t>
            </w:r>
            <w:r w:rsidR="00E724A6">
              <w:rPr>
                <w:color w:val="55371B"/>
                <w:sz w:val="24"/>
                <w:szCs w:val="24"/>
                <w:lang w:val="ru-RU"/>
              </w:rPr>
              <w:t>4</w:t>
            </w:r>
            <w:r>
              <w:rPr>
                <w:color w:val="55371B"/>
                <w:sz w:val="24"/>
                <w:szCs w:val="24"/>
              </w:rPr>
              <w:t>-</w:t>
            </w:r>
            <w:r w:rsidR="00E724A6">
              <w:rPr>
                <w:color w:val="55371B"/>
                <w:sz w:val="24"/>
                <w:szCs w:val="24"/>
                <w:lang w:val="ru-RU"/>
              </w:rPr>
              <w:t>02</w:t>
            </w:r>
            <w:r>
              <w:rPr>
                <w:color w:val="55371B"/>
                <w:sz w:val="24"/>
                <w:szCs w:val="24"/>
              </w:rPr>
              <w:t>.</w:t>
            </w:r>
            <w:r w:rsidR="00E724A6">
              <w:rPr>
                <w:color w:val="55371B"/>
                <w:sz w:val="24"/>
                <w:szCs w:val="24"/>
                <w:lang w:val="ru-RU"/>
              </w:rPr>
              <w:t>01</w:t>
            </w:r>
            <w:r>
              <w:rPr>
                <w:color w:val="55371B"/>
                <w:sz w:val="24"/>
                <w:szCs w:val="24"/>
              </w:rPr>
              <w:t>.202</w:t>
            </w:r>
            <w:r w:rsidR="00E724A6">
              <w:rPr>
                <w:color w:val="55371B"/>
                <w:sz w:val="24"/>
                <w:szCs w:val="24"/>
                <w:lang w:val="ru-RU"/>
              </w:rPr>
              <w:t>5</w:t>
            </w:r>
            <w:r>
              <w:rPr>
                <w:color w:val="55371B"/>
                <w:sz w:val="24"/>
                <w:szCs w:val="24"/>
              </w:rPr>
              <w:t>г.</w:t>
            </w:r>
          </w:p>
        </w:tc>
      </w:tr>
      <w:tr w:rsidR="00952722" w14:paraId="19ED3C8E" w14:textId="77777777">
        <w:trPr>
          <w:trHeight w:val="1650"/>
        </w:trPr>
        <w:tc>
          <w:tcPr>
            <w:tcW w:w="120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7071AE96" w14:textId="77777777" w:rsidR="00952722" w:rsidRDefault="00000000">
            <w:pPr>
              <w:spacing w:line="360" w:lineRule="auto"/>
              <w:rPr>
                <w:color w:val="55371B"/>
                <w:sz w:val="24"/>
                <w:szCs w:val="24"/>
              </w:rPr>
            </w:pPr>
            <w:r>
              <w:rPr>
                <w:color w:val="55371B"/>
                <w:sz w:val="24"/>
                <w:szCs w:val="24"/>
              </w:rPr>
              <w:lastRenderedPageBreak/>
              <w:t>2</w:t>
            </w:r>
          </w:p>
        </w:tc>
        <w:tc>
          <w:tcPr>
            <w:tcW w:w="207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54439233" w14:textId="7FE879C6" w:rsidR="00952722" w:rsidRPr="00E724A6" w:rsidRDefault="00E724A6">
            <w:pPr>
              <w:spacing w:line="360" w:lineRule="auto"/>
              <w:rPr>
                <w:color w:val="55371B"/>
                <w:sz w:val="24"/>
                <w:szCs w:val="24"/>
                <w:lang w:val="ru-RU"/>
              </w:rPr>
            </w:pPr>
            <w:r>
              <w:rPr>
                <w:color w:val="55371B"/>
                <w:sz w:val="24"/>
                <w:szCs w:val="24"/>
                <w:lang w:val="ru-RU"/>
              </w:rPr>
              <w:t>Бонус 15% от чека</w:t>
            </w:r>
          </w:p>
        </w:tc>
        <w:tc>
          <w:tcPr>
            <w:tcW w:w="285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3F4C82F9" w14:textId="77777777" w:rsidR="00952722" w:rsidRDefault="00000000">
            <w:pPr>
              <w:spacing w:line="360" w:lineRule="auto"/>
              <w:rPr>
                <w:color w:val="55371B"/>
                <w:sz w:val="24"/>
                <w:szCs w:val="24"/>
              </w:rPr>
            </w:pPr>
            <w:r>
              <w:rPr>
                <w:color w:val="55371B"/>
                <w:sz w:val="24"/>
                <w:szCs w:val="24"/>
              </w:rPr>
              <w:t>10000 шт., количество может быть увеличено на усмотрение Организаторами Акции</w:t>
            </w:r>
          </w:p>
        </w:tc>
        <w:tc>
          <w:tcPr>
            <w:tcW w:w="289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75495921" w14:textId="5CC0AF28" w:rsidR="00952722" w:rsidRDefault="00000000">
            <w:pPr>
              <w:spacing w:line="360" w:lineRule="auto"/>
              <w:rPr>
                <w:color w:val="55371B"/>
                <w:sz w:val="24"/>
                <w:szCs w:val="24"/>
              </w:rPr>
            </w:pPr>
            <w:r>
              <w:rPr>
                <w:color w:val="55371B"/>
                <w:sz w:val="24"/>
                <w:szCs w:val="24"/>
              </w:rPr>
              <w:t>Ежедневно, в период проведения акции с 01.12.202</w:t>
            </w:r>
            <w:r w:rsidR="00E724A6">
              <w:rPr>
                <w:color w:val="55371B"/>
                <w:sz w:val="24"/>
                <w:szCs w:val="24"/>
                <w:lang w:val="ru-RU"/>
              </w:rPr>
              <w:t>4</w:t>
            </w:r>
            <w:r>
              <w:rPr>
                <w:color w:val="55371B"/>
                <w:sz w:val="24"/>
                <w:szCs w:val="24"/>
              </w:rPr>
              <w:t>-</w:t>
            </w:r>
            <w:r w:rsidR="00E724A6">
              <w:rPr>
                <w:color w:val="55371B"/>
                <w:sz w:val="24"/>
                <w:szCs w:val="24"/>
                <w:lang w:val="ru-RU"/>
              </w:rPr>
              <w:t>02</w:t>
            </w:r>
            <w:r>
              <w:rPr>
                <w:color w:val="55371B"/>
                <w:sz w:val="24"/>
                <w:szCs w:val="24"/>
              </w:rPr>
              <w:t>.</w:t>
            </w:r>
            <w:r w:rsidR="00E724A6">
              <w:rPr>
                <w:color w:val="55371B"/>
                <w:sz w:val="24"/>
                <w:szCs w:val="24"/>
                <w:lang w:val="ru-RU"/>
              </w:rPr>
              <w:t>01</w:t>
            </w:r>
            <w:r>
              <w:rPr>
                <w:color w:val="55371B"/>
                <w:sz w:val="24"/>
                <w:szCs w:val="24"/>
              </w:rPr>
              <w:t>.202</w:t>
            </w:r>
            <w:r w:rsidR="00E724A6">
              <w:rPr>
                <w:color w:val="55371B"/>
                <w:sz w:val="24"/>
                <w:szCs w:val="24"/>
                <w:lang w:val="ru-RU"/>
              </w:rPr>
              <w:t>5</w:t>
            </w:r>
            <w:r>
              <w:rPr>
                <w:color w:val="55371B"/>
                <w:sz w:val="24"/>
                <w:szCs w:val="24"/>
              </w:rPr>
              <w:t>г.</w:t>
            </w:r>
          </w:p>
        </w:tc>
      </w:tr>
      <w:tr w:rsidR="00952722" w14:paraId="50849406" w14:textId="77777777">
        <w:trPr>
          <w:trHeight w:val="1680"/>
        </w:trPr>
        <w:tc>
          <w:tcPr>
            <w:tcW w:w="120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3D38C6EA" w14:textId="77777777" w:rsidR="00952722" w:rsidRDefault="00000000">
            <w:pPr>
              <w:spacing w:line="360" w:lineRule="auto"/>
              <w:rPr>
                <w:color w:val="55371B"/>
                <w:sz w:val="24"/>
                <w:szCs w:val="24"/>
              </w:rPr>
            </w:pPr>
            <w:r>
              <w:rPr>
                <w:color w:val="55371B"/>
                <w:sz w:val="24"/>
                <w:szCs w:val="24"/>
              </w:rPr>
              <w:t>2</w:t>
            </w:r>
          </w:p>
        </w:tc>
        <w:tc>
          <w:tcPr>
            <w:tcW w:w="207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4633C2BE" w14:textId="0FDF974E" w:rsidR="00952722" w:rsidRPr="00E724A6" w:rsidRDefault="00E724A6">
            <w:pPr>
              <w:spacing w:line="360" w:lineRule="auto"/>
              <w:rPr>
                <w:color w:val="55371B"/>
                <w:sz w:val="24"/>
                <w:szCs w:val="24"/>
                <w:lang w:val="ru-RU"/>
              </w:rPr>
            </w:pPr>
            <w:r>
              <w:rPr>
                <w:color w:val="55371B"/>
                <w:sz w:val="24"/>
                <w:szCs w:val="24"/>
                <w:lang w:val="ru-RU"/>
              </w:rPr>
              <w:t>Бонус 20% от чека</w:t>
            </w:r>
          </w:p>
        </w:tc>
        <w:tc>
          <w:tcPr>
            <w:tcW w:w="285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4AC2D4A8" w14:textId="77777777" w:rsidR="00952722" w:rsidRDefault="00000000">
            <w:pPr>
              <w:spacing w:line="360" w:lineRule="auto"/>
              <w:rPr>
                <w:color w:val="55371B"/>
                <w:sz w:val="24"/>
                <w:szCs w:val="24"/>
              </w:rPr>
            </w:pPr>
            <w:r>
              <w:rPr>
                <w:color w:val="55371B"/>
                <w:sz w:val="24"/>
                <w:szCs w:val="24"/>
              </w:rPr>
              <w:t>10000 шт., количество может быть увеличено на усмотрение Организаторами Акции</w:t>
            </w:r>
          </w:p>
        </w:tc>
        <w:tc>
          <w:tcPr>
            <w:tcW w:w="289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2F64FE82" w14:textId="585C0F0D" w:rsidR="00952722" w:rsidRDefault="00000000">
            <w:pPr>
              <w:spacing w:line="360" w:lineRule="auto"/>
              <w:rPr>
                <w:color w:val="55371B"/>
                <w:sz w:val="24"/>
                <w:szCs w:val="24"/>
              </w:rPr>
            </w:pPr>
            <w:r>
              <w:rPr>
                <w:color w:val="55371B"/>
                <w:sz w:val="24"/>
                <w:szCs w:val="24"/>
              </w:rPr>
              <w:t>Ежедневно, в период проведения акции с 01.12.202</w:t>
            </w:r>
            <w:r w:rsidR="00E724A6">
              <w:rPr>
                <w:color w:val="55371B"/>
                <w:sz w:val="24"/>
                <w:szCs w:val="24"/>
                <w:lang w:val="ru-RU"/>
              </w:rPr>
              <w:t>4</w:t>
            </w:r>
            <w:r>
              <w:rPr>
                <w:color w:val="55371B"/>
                <w:sz w:val="24"/>
                <w:szCs w:val="24"/>
              </w:rPr>
              <w:t>-</w:t>
            </w:r>
            <w:r w:rsidR="00E724A6">
              <w:rPr>
                <w:color w:val="55371B"/>
                <w:sz w:val="24"/>
                <w:szCs w:val="24"/>
                <w:lang w:val="ru-RU"/>
              </w:rPr>
              <w:t>02</w:t>
            </w:r>
            <w:r>
              <w:rPr>
                <w:color w:val="55371B"/>
                <w:sz w:val="24"/>
                <w:szCs w:val="24"/>
              </w:rPr>
              <w:t>.</w:t>
            </w:r>
            <w:r w:rsidR="00E724A6">
              <w:rPr>
                <w:color w:val="55371B"/>
                <w:sz w:val="24"/>
                <w:szCs w:val="24"/>
                <w:lang w:val="ru-RU"/>
              </w:rPr>
              <w:t>01</w:t>
            </w:r>
            <w:r>
              <w:rPr>
                <w:color w:val="55371B"/>
                <w:sz w:val="24"/>
                <w:szCs w:val="24"/>
              </w:rPr>
              <w:t>.202</w:t>
            </w:r>
            <w:r w:rsidR="00E724A6">
              <w:rPr>
                <w:color w:val="55371B"/>
                <w:sz w:val="24"/>
                <w:szCs w:val="24"/>
                <w:lang w:val="ru-RU"/>
              </w:rPr>
              <w:t>5</w:t>
            </w:r>
            <w:r>
              <w:rPr>
                <w:color w:val="55371B"/>
                <w:sz w:val="24"/>
                <w:szCs w:val="24"/>
              </w:rPr>
              <w:t>г.</w:t>
            </w:r>
          </w:p>
        </w:tc>
      </w:tr>
      <w:tr w:rsidR="00952722" w14:paraId="6B072E47" w14:textId="77777777">
        <w:trPr>
          <w:trHeight w:val="1665"/>
        </w:trPr>
        <w:tc>
          <w:tcPr>
            <w:tcW w:w="120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092F7902" w14:textId="77777777" w:rsidR="00952722" w:rsidRDefault="00000000">
            <w:pPr>
              <w:spacing w:line="360" w:lineRule="auto"/>
              <w:rPr>
                <w:color w:val="55371B"/>
                <w:sz w:val="24"/>
                <w:szCs w:val="24"/>
              </w:rPr>
            </w:pPr>
            <w:r>
              <w:rPr>
                <w:color w:val="55371B"/>
                <w:sz w:val="24"/>
                <w:szCs w:val="24"/>
              </w:rPr>
              <w:t>2</w:t>
            </w:r>
          </w:p>
        </w:tc>
        <w:tc>
          <w:tcPr>
            <w:tcW w:w="207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7D41F87F" w14:textId="0E7A2352" w:rsidR="00952722" w:rsidRPr="00E724A6" w:rsidRDefault="00E724A6">
            <w:pPr>
              <w:spacing w:line="360" w:lineRule="auto"/>
              <w:rPr>
                <w:color w:val="55371B"/>
                <w:sz w:val="24"/>
                <w:szCs w:val="24"/>
                <w:lang w:val="ru-RU"/>
              </w:rPr>
            </w:pPr>
            <w:r>
              <w:rPr>
                <w:color w:val="55371B"/>
                <w:sz w:val="24"/>
                <w:szCs w:val="24"/>
                <w:lang w:val="ru-RU"/>
              </w:rPr>
              <w:t>Бонус 25% от чека</w:t>
            </w:r>
          </w:p>
        </w:tc>
        <w:tc>
          <w:tcPr>
            <w:tcW w:w="285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66E717DF" w14:textId="77777777" w:rsidR="00952722" w:rsidRDefault="00000000">
            <w:pPr>
              <w:spacing w:line="360" w:lineRule="auto"/>
              <w:rPr>
                <w:color w:val="55371B"/>
                <w:sz w:val="24"/>
                <w:szCs w:val="24"/>
              </w:rPr>
            </w:pPr>
            <w:r>
              <w:rPr>
                <w:color w:val="55371B"/>
                <w:sz w:val="24"/>
                <w:szCs w:val="24"/>
              </w:rPr>
              <w:t>10000 шт., количество может быть увеличено на усмотрение Организаторами Акции</w:t>
            </w:r>
          </w:p>
        </w:tc>
        <w:tc>
          <w:tcPr>
            <w:tcW w:w="289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4A8BAA0A" w14:textId="08D53BD5" w:rsidR="00952722" w:rsidRDefault="00000000">
            <w:pPr>
              <w:spacing w:line="360" w:lineRule="auto"/>
              <w:rPr>
                <w:color w:val="55371B"/>
                <w:sz w:val="24"/>
                <w:szCs w:val="24"/>
              </w:rPr>
            </w:pPr>
            <w:r>
              <w:rPr>
                <w:color w:val="55371B"/>
                <w:sz w:val="24"/>
                <w:szCs w:val="24"/>
              </w:rPr>
              <w:t>Ежедневно, в период проведения акции с 01.12.202</w:t>
            </w:r>
            <w:r w:rsidR="00E724A6">
              <w:rPr>
                <w:color w:val="55371B"/>
                <w:sz w:val="24"/>
                <w:szCs w:val="24"/>
                <w:lang w:val="ru-RU"/>
              </w:rPr>
              <w:t>4</w:t>
            </w:r>
            <w:r>
              <w:rPr>
                <w:color w:val="55371B"/>
                <w:sz w:val="24"/>
                <w:szCs w:val="24"/>
              </w:rPr>
              <w:t>-</w:t>
            </w:r>
            <w:r w:rsidR="00E724A6">
              <w:rPr>
                <w:color w:val="55371B"/>
                <w:sz w:val="24"/>
                <w:szCs w:val="24"/>
                <w:lang w:val="ru-RU"/>
              </w:rPr>
              <w:t>02</w:t>
            </w:r>
            <w:r>
              <w:rPr>
                <w:color w:val="55371B"/>
                <w:sz w:val="24"/>
                <w:szCs w:val="24"/>
              </w:rPr>
              <w:t>.</w:t>
            </w:r>
            <w:r w:rsidR="00E724A6">
              <w:rPr>
                <w:color w:val="55371B"/>
                <w:sz w:val="24"/>
                <w:szCs w:val="24"/>
                <w:lang w:val="ru-RU"/>
              </w:rPr>
              <w:t>01</w:t>
            </w:r>
            <w:r>
              <w:rPr>
                <w:color w:val="55371B"/>
                <w:sz w:val="24"/>
                <w:szCs w:val="24"/>
              </w:rPr>
              <w:t>.202</w:t>
            </w:r>
            <w:r w:rsidR="00E724A6">
              <w:rPr>
                <w:color w:val="55371B"/>
                <w:sz w:val="24"/>
                <w:szCs w:val="24"/>
                <w:lang w:val="ru-RU"/>
              </w:rPr>
              <w:t>5</w:t>
            </w:r>
            <w:r>
              <w:rPr>
                <w:color w:val="55371B"/>
                <w:sz w:val="24"/>
                <w:szCs w:val="24"/>
              </w:rPr>
              <w:t>г.</w:t>
            </w:r>
          </w:p>
        </w:tc>
      </w:tr>
      <w:tr w:rsidR="00952722" w14:paraId="0FEB29BF" w14:textId="77777777">
        <w:trPr>
          <w:trHeight w:val="1710"/>
        </w:trPr>
        <w:tc>
          <w:tcPr>
            <w:tcW w:w="120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0D87422C" w14:textId="77777777" w:rsidR="00952722" w:rsidRDefault="00000000">
            <w:pPr>
              <w:spacing w:line="360" w:lineRule="auto"/>
              <w:rPr>
                <w:color w:val="55371B"/>
                <w:sz w:val="24"/>
                <w:szCs w:val="24"/>
              </w:rPr>
            </w:pPr>
            <w:r>
              <w:rPr>
                <w:color w:val="55371B"/>
                <w:sz w:val="24"/>
                <w:szCs w:val="24"/>
              </w:rPr>
              <w:t>2</w:t>
            </w:r>
          </w:p>
        </w:tc>
        <w:tc>
          <w:tcPr>
            <w:tcW w:w="207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19024683" w14:textId="68D01A0A" w:rsidR="00952722" w:rsidRPr="00E724A6" w:rsidRDefault="00E724A6">
            <w:pPr>
              <w:spacing w:line="360" w:lineRule="auto"/>
              <w:rPr>
                <w:color w:val="55371B"/>
                <w:sz w:val="24"/>
                <w:szCs w:val="24"/>
                <w:lang w:val="ru-RU"/>
              </w:rPr>
            </w:pPr>
            <w:r>
              <w:rPr>
                <w:color w:val="55371B"/>
                <w:sz w:val="24"/>
                <w:szCs w:val="24"/>
                <w:lang w:val="ru-RU"/>
              </w:rPr>
              <w:t>Бонус 30% от чека</w:t>
            </w:r>
          </w:p>
        </w:tc>
        <w:tc>
          <w:tcPr>
            <w:tcW w:w="285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0757CFBB" w14:textId="77777777" w:rsidR="00952722" w:rsidRDefault="00000000">
            <w:pPr>
              <w:spacing w:line="360" w:lineRule="auto"/>
              <w:rPr>
                <w:color w:val="55371B"/>
                <w:sz w:val="24"/>
                <w:szCs w:val="24"/>
              </w:rPr>
            </w:pPr>
            <w:r>
              <w:rPr>
                <w:color w:val="55371B"/>
                <w:sz w:val="24"/>
                <w:szCs w:val="24"/>
              </w:rPr>
              <w:t>10000 шт., количество может быть увеличено на усмотрение Организаторами Акции</w:t>
            </w:r>
          </w:p>
        </w:tc>
        <w:tc>
          <w:tcPr>
            <w:tcW w:w="289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4EC8FEFE" w14:textId="779FEFCD" w:rsidR="00952722" w:rsidRDefault="00000000">
            <w:pPr>
              <w:spacing w:line="360" w:lineRule="auto"/>
              <w:rPr>
                <w:color w:val="55371B"/>
                <w:sz w:val="24"/>
                <w:szCs w:val="24"/>
              </w:rPr>
            </w:pPr>
            <w:r>
              <w:rPr>
                <w:color w:val="55371B"/>
                <w:sz w:val="24"/>
                <w:szCs w:val="24"/>
              </w:rPr>
              <w:t>Ежедневно, в период проведения акции с 01.12.202</w:t>
            </w:r>
            <w:r w:rsidR="00E724A6">
              <w:rPr>
                <w:color w:val="55371B"/>
                <w:sz w:val="24"/>
                <w:szCs w:val="24"/>
                <w:lang w:val="ru-RU"/>
              </w:rPr>
              <w:t>4</w:t>
            </w:r>
            <w:r>
              <w:rPr>
                <w:color w:val="55371B"/>
                <w:sz w:val="24"/>
                <w:szCs w:val="24"/>
              </w:rPr>
              <w:t>-</w:t>
            </w:r>
            <w:r w:rsidR="00E724A6">
              <w:rPr>
                <w:color w:val="55371B"/>
                <w:sz w:val="24"/>
                <w:szCs w:val="24"/>
                <w:lang w:val="ru-RU"/>
              </w:rPr>
              <w:t>02</w:t>
            </w:r>
            <w:r>
              <w:rPr>
                <w:color w:val="55371B"/>
                <w:sz w:val="24"/>
                <w:szCs w:val="24"/>
              </w:rPr>
              <w:t>.</w:t>
            </w:r>
            <w:r w:rsidR="00E724A6">
              <w:rPr>
                <w:color w:val="55371B"/>
                <w:sz w:val="24"/>
                <w:szCs w:val="24"/>
                <w:lang w:val="ru-RU"/>
              </w:rPr>
              <w:t>01</w:t>
            </w:r>
            <w:r>
              <w:rPr>
                <w:color w:val="55371B"/>
                <w:sz w:val="24"/>
                <w:szCs w:val="24"/>
              </w:rPr>
              <w:t>.202</w:t>
            </w:r>
            <w:r w:rsidR="00E724A6">
              <w:rPr>
                <w:color w:val="55371B"/>
                <w:sz w:val="24"/>
                <w:szCs w:val="24"/>
                <w:lang w:val="ru-RU"/>
              </w:rPr>
              <w:t>5</w:t>
            </w:r>
            <w:r>
              <w:rPr>
                <w:color w:val="55371B"/>
                <w:sz w:val="24"/>
                <w:szCs w:val="24"/>
              </w:rPr>
              <w:t>г.</w:t>
            </w:r>
          </w:p>
        </w:tc>
      </w:tr>
      <w:tr w:rsidR="00952722" w14:paraId="582E94CE" w14:textId="77777777">
        <w:trPr>
          <w:trHeight w:val="1725"/>
        </w:trPr>
        <w:tc>
          <w:tcPr>
            <w:tcW w:w="120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4BAD4533" w14:textId="77777777" w:rsidR="00952722" w:rsidRDefault="00000000">
            <w:pPr>
              <w:spacing w:line="360" w:lineRule="auto"/>
              <w:rPr>
                <w:color w:val="55371B"/>
                <w:sz w:val="24"/>
                <w:szCs w:val="24"/>
              </w:rPr>
            </w:pPr>
            <w:r>
              <w:rPr>
                <w:color w:val="55371B"/>
                <w:sz w:val="24"/>
                <w:szCs w:val="24"/>
              </w:rPr>
              <w:t>2</w:t>
            </w:r>
          </w:p>
        </w:tc>
        <w:tc>
          <w:tcPr>
            <w:tcW w:w="207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514493F0" w14:textId="0FE7B22F" w:rsidR="00952722" w:rsidRPr="00E724A6" w:rsidRDefault="00E724A6">
            <w:pPr>
              <w:spacing w:line="360" w:lineRule="auto"/>
              <w:rPr>
                <w:color w:val="55371B"/>
                <w:sz w:val="24"/>
                <w:szCs w:val="24"/>
                <w:lang w:val="ru-RU"/>
              </w:rPr>
            </w:pPr>
            <w:r>
              <w:rPr>
                <w:color w:val="55371B"/>
                <w:sz w:val="24"/>
                <w:szCs w:val="24"/>
                <w:lang w:val="ru-RU"/>
              </w:rPr>
              <w:t>Бонус 35% от чека</w:t>
            </w:r>
          </w:p>
        </w:tc>
        <w:tc>
          <w:tcPr>
            <w:tcW w:w="2850"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4EEC32EE" w14:textId="77777777" w:rsidR="00952722" w:rsidRDefault="00000000">
            <w:pPr>
              <w:spacing w:line="360" w:lineRule="auto"/>
              <w:rPr>
                <w:color w:val="55371B"/>
                <w:sz w:val="24"/>
                <w:szCs w:val="24"/>
              </w:rPr>
            </w:pPr>
            <w:r>
              <w:rPr>
                <w:color w:val="55371B"/>
                <w:sz w:val="24"/>
                <w:szCs w:val="24"/>
              </w:rPr>
              <w:t>10000 шт., количество может быть увеличено на усмотрение Организаторами Акции</w:t>
            </w:r>
          </w:p>
        </w:tc>
        <w:tc>
          <w:tcPr>
            <w:tcW w:w="2895" w:type="dxa"/>
            <w:tcBorders>
              <w:top w:val="single" w:sz="6" w:space="0" w:color="9E8268"/>
              <w:left w:val="single" w:sz="6" w:space="0" w:color="9E8268"/>
              <w:bottom w:val="single" w:sz="6" w:space="0" w:color="9E8268"/>
              <w:right w:val="single" w:sz="6" w:space="0" w:color="9E8268"/>
            </w:tcBorders>
            <w:shd w:val="clear" w:color="auto" w:fill="auto"/>
            <w:tcMar>
              <w:top w:w="60" w:type="dxa"/>
              <w:left w:w="60" w:type="dxa"/>
              <w:bottom w:w="60" w:type="dxa"/>
              <w:right w:w="60" w:type="dxa"/>
            </w:tcMar>
          </w:tcPr>
          <w:p w14:paraId="566ABF02" w14:textId="14FDD30E" w:rsidR="00952722" w:rsidRDefault="00000000">
            <w:pPr>
              <w:spacing w:line="360" w:lineRule="auto"/>
              <w:rPr>
                <w:color w:val="55371B"/>
                <w:sz w:val="24"/>
                <w:szCs w:val="24"/>
              </w:rPr>
            </w:pPr>
            <w:r>
              <w:rPr>
                <w:color w:val="55371B"/>
                <w:sz w:val="24"/>
                <w:szCs w:val="24"/>
              </w:rPr>
              <w:t>Ежедневно, в период проведения акции с 01.</w:t>
            </w:r>
            <w:r w:rsidR="00E724A6">
              <w:rPr>
                <w:color w:val="55371B"/>
                <w:sz w:val="24"/>
                <w:szCs w:val="24"/>
                <w:lang w:val="ru-RU"/>
              </w:rPr>
              <w:t>12</w:t>
            </w:r>
            <w:r>
              <w:rPr>
                <w:color w:val="55371B"/>
                <w:sz w:val="24"/>
                <w:szCs w:val="24"/>
              </w:rPr>
              <w:t>.202</w:t>
            </w:r>
            <w:r w:rsidR="00E724A6">
              <w:rPr>
                <w:color w:val="55371B"/>
                <w:sz w:val="24"/>
                <w:szCs w:val="24"/>
                <w:lang w:val="ru-RU"/>
              </w:rPr>
              <w:t>4</w:t>
            </w:r>
            <w:r>
              <w:rPr>
                <w:color w:val="55371B"/>
                <w:sz w:val="24"/>
                <w:szCs w:val="24"/>
              </w:rPr>
              <w:t>-</w:t>
            </w:r>
            <w:r w:rsidR="00E724A6">
              <w:rPr>
                <w:color w:val="55371B"/>
                <w:sz w:val="24"/>
                <w:szCs w:val="24"/>
                <w:lang w:val="ru-RU"/>
              </w:rPr>
              <w:t>02</w:t>
            </w:r>
            <w:r>
              <w:rPr>
                <w:color w:val="55371B"/>
                <w:sz w:val="24"/>
                <w:szCs w:val="24"/>
              </w:rPr>
              <w:t>.</w:t>
            </w:r>
            <w:r w:rsidR="00E724A6">
              <w:rPr>
                <w:color w:val="55371B"/>
                <w:sz w:val="24"/>
                <w:szCs w:val="24"/>
                <w:lang w:val="ru-RU"/>
              </w:rPr>
              <w:t>01</w:t>
            </w:r>
            <w:r>
              <w:rPr>
                <w:color w:val="55371B"/>
                <w:sz w:val="24"/>
                <w:szCs w:val="24"/>
              </w:rPr>
              <w:t>.202</w:t>
            </w:r>
            <w:r w:rsidR="00E724A6">
              <w:rPr>
                <w:color w:val="55371B"/>
                <w:sz w:val="24"/>
                <w:szCs w:val="24"/>
                <w:lang w:val="ru-RU"/>
              </w:rPr>
              <w:t>5</w:t>
            </w:r>
            <w:r>
              <w:rPr>
                <w:color w:val="55371B"/>
                <w:sz w:val="24"/>
                <w:szCs w:val="24"/>
              </w:rPr>
              <w:t>г.</w:t>
            </w:r>
          </w:p>
        </w:tc>
      </w:tr>
    </w:tbl>
    <w:p w14:paraId="0E0F7DF4" w14:textId="77777777" w:rsidR="00952722" w:rsidRDefault="00952722">
      <w:pPr>
        <w:rPr>
          <w:color w:val="55371B"/>
          <w:sz w:val="24"/>
          <w:szCs w:val="24"/>
          <w:lang w:val="ru-RU"/>
        </w:rPr>
      </w:pPr>
    </w:p>
    <w:p w14:paraId="4EEAD4A6" w14:textId="77777777" w:rsidR="009050CB" w:rsidRDefault="009050CB">
      <w:pPr>
        <w:rPr>
          <w:color w:val="55371B"/>
          <w:sz w:val="24"/>
          <w:szCs w:val="24"/>
          <w:lang w:val="ru-RU"/>
        </w:rPr>
      </w:pPr>
    </w:p>
    <w:p w14:paraId="10EB92C4" w14:textId="77777777" w:rsidR="009050CB" w:rsidRDefault="009050CB">
      <w:pPr>
        <w:rPr>
          <w:color w:val="55371B"/>
          <w:sz w:val="24"/>
          <w:szCs w:val="24"/>
          <w:lang w:val="ru-RU"/>
        </w:rPr>
      </w:pPr>
    </w:p>
    <w:p w14:paraId="59C6F1C9" w14:textId="77777777" w:rsidR="009050CB" w:rsidRDefault="009050CB">
      <w:pPr>
        <w:rPr>
          <w:color w:val="55371B"/>
          <w:sz w:val="24"/>
          <w:szCs w:val="24"/>
          <w:lang w:val="ru-RU"/>
        </w:rPr>
      </w:pPr>
    </w:p>
    <w:p w14:paraId="0AFB8995" w14:textId="77777777" w:rsidR="009050CB" w:rsidRDefault="009050CB">
      <w:pPr>
        <w:rPr>
          <w:color w:val="55371B"/>
          <w:sz w:val="24"/>
          <w:szCs w:val="24"/>
          <w:lang w:val="ru-RU"/>
        </w:rPr>
      </w:pPr>
    </w:p>
    <w:p w14:paraId="362075BF" w14:textId="77777777" w:rsidR="009050CB" w:rsidRDefault="009050CB">
      <w:pPr>
        <w:rPr>
          <w:color w:val="55371B"/>
          <w:sz w:val="24"/>
          <w:szCs w:val="24"/>
          <w:lang w:val="ru-RU"/>
        </w:rPr>
      </w:pPr>
    </w:p>
    <w:p w14:paraId="61135F16" w14:textId="77777777" w:rsidR="009050CB" w:rsidRDefault="009050CB">
      <w:pPr>
        <w:rPr>
          <w:color w:val="55371B"/>
          <w:sz w:val="24"/>
          <w:szCs w:val="24"/>
          <w:lang w:val="ru-RU"/>
        </w:rPr>
      </w:pPr>
    </w:p>
    <w:p w14:paraId="3F395E83" w14:textId="77777777" w:rsidR="009050CB" w:rsidRDefault="009050CB">
      <w:pPr>
        <w:rPr>
          <w:color w:val="55371B"/>
          <w:sz w:val="24"/>
          <w:szCs w:val="24"/>
          <w:lang w:val="ru-RU"/>
        </w:rPr>
      </w:pPr>
    </w:p>
    <w:p w14:paraId="687A4C2F" w14:textId="77777777" w:rsidR="009050CB" w:rsidRDefault="009050CB">
      <w:pPr>
        <w:rPr>
          <w:color w:val="55371B"/>
          <w:sz w:val="24"/>
          <w:szCs w:val="24"/>
          <w:lang w:val="ru-RU"/>
        </w:rPr>
      </w:pPr>
    </w:p>
    <w:p w14:paraId="6CFB9050" w14:textId="77777777" w:rsidR="009050CB" w:rsidRDefault="009050CB">
      <w:pPr>
        <w:rPr>
          <w:color w:val="55371B"/>
          <w:sz w:val="24"/>
          <w:szCs w:val="24"/>
          <w:lang w:val="ru-RU"/>
        </w:rPr>
      </w:pPr>
    </w:p>
    <w:p w14:paraId="62060D09" w14:textId="77777777" w:rsidR="009050CB" w:rsidRDefault="009050CB">
      <w:pPr>
        <w:rPr>
          <w:color w:val="55371B"/>
          <w:sz w:val="24"/>
          <w:szCs w:val="24"/>
          <w:lang w:val="ru-RU"/>
        </w:rPr>
      </w:pPr>
    </w:p>
    <w:p w14:paraId="309FAC3E" w14:textId="77777777" w:rsidR="009050CB" w:rsidRDefault="009050CB">
      <w:pPr>
        <w:rPr>
          <w:color w:val="55371B"/>
          <w:sz w:val="24"/>
          <w:szCs w:val="24"/>
          <w:lang w:val="ru-RU"/>
        </w:rPr>
      </w:pPr>
    </w:p>
    <w:p w14:paraId="0610D9CF" w14:textId="77777777" w:rsidR="009050CB" w:rsidRDefault="009050CB">
      <w:pPr>
        <w:rPr>
          <w:color w:val="55371B"/>
          <w:sz w:val="24"/>
          <w:szCs w:val="24"/>
          <w:lang w:val="ru-RU"/>
        </w:rPr>
      </w:pPr>
    </w:p>
    <w:p w14:paraId="1F92B90E" w14:textId="77777777" w:rsidR="009050CB" w:rsidRDefault="009050CB">
      <w:pPr>
        <w:rPr>
          <w:color w:val="55371B"/>
          <w:sz w:val="24"/>
          <w:szCs w:val="24"/>
          <w:lang w:val="ru-RU"/>
        </w:rPr>
      </w:pPr>
    </w:p>
    <w:p w14:paraId="459E4278" w14:textId="77777777" w:rsidR="009050CB" w:rsidRDefault="009050CB">
      <w:pPr>
        <w:rPr>
          <w:color w:val="55371B"/>
          <w:sz w:val="24"/>
          <w:szCs w:val="24"/>
          <w:lang w:val="ru-RU"/>
        </w:rPr>
      </w:pPr>
    </w:p>
    <w:p w14:paraId="027C33C9" w14:textId="77777777" w:rsidR="009050CB" w:rsidRDefault="009050CB">
      <w:pPr>
        <w:shd w:val="clear" w:color="auto" w:fill="FFEDD8"/>
        <w:spacing w:after="180" w:line="360" w:lineRule="auto"/>
        <w:rPr>
          <w:color w:val="55371B"/>
          <w:sz w:val="24"/>
          <w:szCs w:val="24"/>
          <w:lang w:val="ru-RU"/>
        </w:rPr>
      </w:pPr>
    </w:p>
    <w:p w14:paraId="65472E0B" w14:textId="49983EF0" w:rsidR="00952722" w:rsidRDefault="00000000">
      <w:pPr>
        <w:shd w:val="clear" w:color="auto" w:fill="FFEDD8"/>
        <w:spacing w:after="180" w:line="360" w:lineRule="auto"/>
        <w:rPr>
          <w:color w:val="55371B"/>
          <w:sz w:val="24"/>
          <w:szCs w:val="24"/>
        </w:rPr>
      </w:pPr>
      <w:r>
        <w:rPr>
          <w:color w:val="55371B"/>
          <w:sz w:val="24"/>
          <w:szCs w:val="24"/>
        </w:rPr>
        <w:t>2.6. Покупатель не может стать участником акции если:</w:t>
      </w:r>
    </w:p>
    <w:p w14:paraId="76BE4B56" w14:textId="77777777" w:rsidR="00952722" w:rsidRDefault="00000000">
      <w:pPr>
        <w:shd w:val="clear" w:color="auto" w:fill="FFEDD8"/>
        <w:spacing w:after="180" w:line="360" w:lineRule="auto"/>
        <w:rPr>
          <w:color w:val="55371B"/>
          <w:sz w:val="24"/>
          <w:szCs w:val="24"/>
        </w:rPr>
      </w:pPr>
      <w:r>
        <w:rPr>
          <w:color w:val="55371B"/>
          <w:sz w:val="24"/>
          <w:szCs w:val="24"/>
        </w:rPr>
        <w:t>• не является участником дисконтно-бонусной системы АльтаВина с валидированным номером телефона • Не согласился с условиями акции</w:t>
      </w:r>
    </w:p>
    <w:p w14:paraId="7D5D1F4B" w14:textId="77777777" w:rsidR="00952722" w:rsidRDefault="00000000">
      <w:pPr>
        <w:shd w:val="clear" w:color="auto" w:fill="FFEDD8"/>
        <w:spacing w:after="180" w:line="360" w:lineRule="auto"/>
        <w:rPr>
          <w:color w:val="55371B"/>
          <w:sz w:val="24"/>
          <w:szCs w:val="24"/>
        </w:rPr>
      </w:pPr>
      <w:r>
        <w:rPr>
          <w:color w:val="55371B"/>
          <w:sz w:val="24"/>
          <w:szCs w:val="24"/>
        </w:rPr>
        <w:t>2.8. Каждая покупка (чек) Участника акции на сумму, превышающую пороговое значение, включается в розыгрыш. Чем чаще Участник Акции совершает покупки, тем больше шансов получить приз.</w:t>
      </w:r>
    </w:p>
    <w:p w14:paraId="78868697" w14:textId="77777777" w:rsidR="00952722" w:rsidRDefault="00000000">
      <w:pPr>
        <w:pStyle w:val="2"/>
        <w:keepNext w:val="0"/>
        <w:keepLines w:val="0"/>
        <w:shd w:val="clear" w:color="auto" w:fill="FFEDD8"/>
        <w:spacing w:after="180" w:line="360" w:lineRule="auto"/>
        <w:rPr>
          <w:b/>
          <w:color w:val="242424"/>
          <w:sz w:val="24"/>
          <w:szCs w:val="24"/>
        </w:rPr>
      </w:pPr>
      <w:bookmarkStart w:id="4" w:name="_ahzi6zcidt9n" w:colFirst="0" w:colLast="0"/>
      <w:bookmarkEnd w:id="4"/>
      <w:r>
        <w:rPr>
          <w:b/>
          <w:color w:val="242424"/>
          <w:sz w:val="24"/>
          <w:szCs w:val="24"/>
        </w:rPr>
        <w:t>3. РОЗЫГРЫШ ПРИЗОВ:</w:t>
      </w:r>
    </w:p>
    <w:p w14:paraId="5BE642EB" w14:textId="77777777" w:rsidR="00952722" w:rsidRDefault="00000000">
      <w:pPr>
        <w:shd w:val="clear" w:color="auto" w:fill="FFEDD8"/>
        <w:spacing w:after="180" w:line="360" w:lineRule="auto"/>
        <w:rPr>
          <w:color w:val="55371B"/>
          <w:sz w:val="24"/>
          <w:szCs w:val="24"/>
        </w:rPr>
      </w:pPr>
      <w:r>
        <w:rPr>
          <w:color w:val="55371B"/>
          <w:sz w:val="24"/>
          <w:szCs w:val="24"/>
        </w:rPr>
        <w:t>3.1. Розыгрыш призов проводит Организатор Акции.</w:t>
      </w:r>
    </w:p>
    <w:p w14:paraId="2BA21926" w14:textId="77777777" w:rsidR="00952722" w:rsidRDefault="00000000">
      <w:pPr>
        <w:shd w:val="clear" w:color="auto" w:fill="FFEDD8"/>
        <w:spacing w:after="180" w:line="360" w:lineRule="auto"/>
        <w:rPr>
          <w:color w:val="55371B"/>
          <w:sz w:val="24"/>
          <w:szCs w:val="24"/>
        </w:rPr>
      </w:pPr>
      <w:r>
        <w:rPr>
          <w:color w:val="55371B"/>
          <w:sz w:val="24"/>
          <w:szCs w:val="24"/>
        </w:rPr>
        <w:t>3.2. Победители выбираются с помощью рандомного алгоритма, среди покупок, совершенных с применением бонусной карты и превышающих установленный Порог.</w:t>
      </w:r>
    </w:p>
    <w:p w14:paraId="04AB903D" w14:textId="77777777" w:rsidR="00952722" w:rsidRDefault="00000000">
      <w:pPr>
        <w:shd w:val="clear" w:color="auto" w:fill="FFEDD8"/>
        <w:spacing w:after="180" w:line="360" w:lineRule="auto"/>
        <w:rPr>
          <w:color w:val="55371B"/>
          <w:sz w:val="24"/>
          <w:szCs w:val="24"/>
        </w:rPr>
      </w:pPr>
      <w:r>
        <w:rPr>
          <w:color w:val="55371B"/>
          <w:sz w:val="24"/>
          <w:szCs w:val="24"/>
        </w:rPr>
        <w:t>3.3. Идентификатором выступает номер транзакции, совершенный с применением бонусной карты.</w:t>
      </w:r>
    </w:p>
    <w:p w14:paraId="44C927F0" w14:textId="77777777" w:rsidR="00952722" w:rsidRDefault="00000000">
      <w:pPr>
        <w:shd w:val="clear" w:color="auto" w:fill="FFEDD8"/>
        <w:spacing w:after="180" w:line="360" w:lineRule="auto"/>
        <w:rPr>
          <w:color w:val="55371B"/>
          <w:sz w:val="24"/>
          <w:szCs w:val="24"/>
        </w:rPr>
      </w:pPr>
      <w:r>
        <w:rPr>
          <w:color w:val="55371B"/>
          <w:sz w:val="24"/>
          <w:szCs w:val="24"/>
        </w:rPr>
        <w:t>3.4. Организатор отправляет СМС-сообщения Призерам, выигравшим призы второй с описанием алгоритма получения приза в течение пяти рабочих дней с даты проведения розыгрыша.</w:t>
      </w:r>
    </w:p>
    <w:p w14:paraId="740DE95E" w14:textId="77777777" w:rsidR="00952722" w:rsidRDefault="00000000">
      <w:pPr>
        <w:pStyle w:val="2"/>
        <w:keepNext w:val="0"/>
        <w:keepLines w:val="0"/>
        <w:shd w:val="clear" w:color="auto" w:fill="FFEDD8"/>
        <w:spacing w:after="180" w:line="360" w:lineRule="auto"/>
        <w:rPr>
          <w:b/>
          <w:color w:val="242424"/>
          <w:sz w:val="24"/>
          <w:szCs w:val="24"/>
        </w:rPr>
      </w:pPr>
      <w:bookmarkStart w:id="5" w:name="_p01liv5sltp" w:colFirst="0" w:colLast="0"/>
      <w:bookmarkEnd w:id="5"/>
      <w:r>
        <w:rPr>
          <w:b/>
          <w:color w:val="242424"/>
          <w:sz w:val="24"/>
          <w:szCs w:val="24"/>
        </w:rPr>
        <w:t>4. ПОЛУЧЕНИЕ ПРИЗОВ</w:t>
      </w:r>
    </w:p>
    <w:p w14:paraId="54BEAA6B" w14:textId="77777777" w:rsidR="00952722" w:rsidRDefault="00000000">
      <w:pPr>
        <w:shd w:val="clear" w:color="auto" w:fill="FFEDD8"/>
        <w:spacing w:after="180" w:line="360" w:lineRule="auto"/>
        <w:rPr>
          <w:color w:val="55371B"/>
          <w:sz w:val="24"/>
          <w:szCs w:val="24"/>
        </w:rPr>
      </w:pPr>
      <w:r>
        <w:rPr>
          <w:color w:val="55371B"/>
          <w:sz w:val="24"/>
          <w:szCs w:val="24"/>
        </w:rPr>
        <w:t>4.1. Получение Призов</w:t>
      </w:r>
    </w:p>
    <w:p w14:paraId="319C9AAC" w14:textId="77777777" w:rsidR="00952722" w:rsidRDefault="00000000">
      <w:pPr>
        <w:shd w:val="clear" w:color="auto" w:fill="FFEDD8"/>
        <w:spacing w:after="180" w:line="360" w:lineRule="auto"/>
        <w:rPr>
          <w:color w:val="55371B"/>
          <w:sz w:val="24"/>
          <w:szCs w:val="24"/>
        </w:rPr>
      </w:pPr>
      <w:r>
        <w:rPr>
          <w:color w:val="55371B"/>
          <w:sz w:val="24"/>
          <w:szCs w:val="24"/>
        </w:rPr>
        <w:t>4.1.1. Для того, чтобы получить Призы второй категории:</w:t>
      </w:r>
    </w:p>
    <w:p w14:paraId="5FE67D1E" w14:textId="77777777" w:rsidR="00952722" w:rsidRDefault="00000000">
      <w:pPr>
        <w:shd w:val="clear" w:color="auto" w:fill="FFEDD8"/>
        <w:spacing w:after="180" w:line="360" w:lineRule="auto"/>
        <w:rPr>
          <w:color w:val="55371B"/>
          <w:sz w:val="24"/>
          <w:szCs w:val="24"/>
        </w:rPr>
      </w:pPr>
      <w:r>
        <w:rPr>
          <w:color w:val="55371B"/>
          <w:sz w:val="24"/>
          <w:szCs w:val="24"/>
        </w:rPr>
        <w:t>• Организаторы отправляют смс-сообщения Призерам в течение 5 (пяти) рабочих дней с даты проведения розыгрыша призов о победе, с указанием приза, который выиграл Призер.</w:t>
      </w:r>
    </w:p>
    <w:p w14:paraId="285AD06D" w14:textId="77777777" w:rsidR="00952722" w:rsidRDefault="00000000">
      <w:pPr>
        <w:shd w:val="clear" w:color="auto" w:fill="FFEDD8"/>
        <w:spacing w:after="180" w:line="360" w:lineRule="auto"/>
        <w:rPr>
          <w:color w:val="55371B"/>
          <w:sz w:val="24"/>
          <w:szCs w:val="24"/>
        </w:rPr>
      </w:pPr>
      <w:r>
        <w:rPr>
          <w:color w:val="55371B"/>
          <w:sz w:val="24"/>
          <w:szCs w:val="24"/>
        </w:rPr>
        <w:t>4.1.2. Призы второй категории Участник забирает самостоятельно на странице Акции на ресурсе Организатора и/или начисляются Организатором Акции на бонусную карту в течение срока, указанного в п. 1.10.</w:t>
      </w:r>
    </w:p>
    <w:p w14:paraId="3EFAA7FC" w14:textId="77777777" w:rsidR="00952722" w:rsidRDefault="00000000">
      <w:pPr>
        <w:shd w:val="clear" w:color="auto" w:fill="FFEDD8"/>
        <w:spacing w:after="180" w:line="360" w:lineRule="auto"/>
        <w:rPr>
          <w:color w:val="55371B"/>
          <w:sz w:val="24"/>
          <w:szCs w:val="24"/>
        </w:rPr>
      </w:pPr>
      <w:r>
        <w:rPr>
          <w:color w:val="55371B"/>
          <w:sz w:val="24"/>
          <w:szCs w:val="24"/>
        </w:rPr>
        <w:t>4.1.3.  Для того, чтобы получить Призы первой категории:</w:t>
      </w:r>
    </w:p>
    <w:p w14:paraId="310B45D7" w14:textId="77777777" w:rsidR="00952722" w:rsidRDefault="00000000">
      <w:pPr>
        <w:shd w:val="clear" w:color="auto" w:fill="FFEDD8"/>
        <w:spacing w:after="180" w:line="360" w:lineRule="auto"/>
        <w:rPr>
          <w:color w:val="55371B"/>
          <w:sz w:val="24"/>
          <w:szCs w:val="24"/>
        </w:rPr>
      </w:pPr>
      <w:r>
        <w:rPr>
          <w:color w:val="55371B"/>
          <w:sz w:val="24"/>
          <w:szCs w:val="24"/>
        </w:rPr>
        <w:lastRenderedPageBreak/>
        <w:t>• Организаторы связываются по валидированному номеру телефону, указанному Призером в течение 5 (пяти) рабочих дней с даты проведения розыгрыша.</w:t>
      </w:r>
    </w:p>
    <w:p w14:paraId="18831409" w14:textId="77777777" w:rsidR="00952722" w:rsidRDefault="00952722">
      <w:pPr>
        <w:shd w:val="clear" w:color="auto" w:fill="FFEDD8"/>
        <w:spacing w:after="180" w:line="360" w:lineRule="auto"/>
        <w:rPr>
          <w:color w:val="55371B"/>
          <w:sz w:val="24"/>
          <w:szCs w:val="24"/>
        </w:rPr>
      </w:pPr>
    </w:p>
    <w:p w14:paraId="77A46952" w14:textId="77777777" w:rsidR="00952722" w:rsidRDefault="00000000">
      <w:pPr>
        <w:pStyle w:val="2"/>
        <w:keepNext w:val="0"/>
        <w:keepLines w:val="0"/>
        <w:shd w:val="clear" w:color="auto" w:fill="FFEDD8"/>
        <w:spacing w:after="180" w:line="360" w:lineRule="auto"/>
        <w:rPr>
          <w:b/>
          <w:color w:val="242424"/>
          <w:sz w:val="24"/>
          <w:szCs w:val="24"/>
        </w:rPr>
      </w:pPr>
      <w:bookmarkStart w:id="6" w:name="_wj1a6lys9v9e" w:colFirst="0" w:colLast="0"/>
      <w:bookmarkEnd w:id="6"/>
      <w:r>
        <w:rPr>
          <w:b/>
          <w:color w:val="242424"/>
          <w:sz w:val="24"/>
          <w:szCs w:val="24"/>
        </w:rPr>
        <w:t>5. ПРАВА И ОБЯЗАННОСТИ УЧАСТНИКА И ОРГАНИЗАТОРА АКЦИИ:</w:t>
      </w:r>
    </w:p>
    <w:p w14:paraId="796956A3" w14:textId="77777777" w:rsidR="00952722" w:rsidRDefault="00000000">
      <w:pPr>
        <w:shd w:val="clear" w:color="auto" w:fill="FFEDD8"/>
        <w:spacing w:after="180" w:line="360" w:lineRule="auto"/>
        <w:rPr>
          <w:color w:val="55371B"/>
          <w:sz w:val="24"/>
          <w:szCs w:val="24"/>
        </w:rPr>
      </w:pPr>
      <w:r>
        <w:rPr>
          <w:color w:val="55371B"/>
          <w:sz w:val="24"/>
          <w:szCs w:val="24"/>
        </w:rPr>
        <w:t>5.1. Участник имеет право:</w:t>
      </w:r>
    </w:p>
    <w:p w14:paraId="592DA220" w14:textId="77777777" w:rsidR="00952722" w:rsidRDefault="00000000">
      <w:pPr>
        <w:shd w:val="clear" w:color="auto" w:fill="FFEDD8"/>
        <w:spacing w:after="180" w:line="360" w:lineRule="auto"/>
        <w:rPr>
          <w:color w:val="55371B"/>
          <w:sz w:val="24"/>
          <w:szCs w:val="24"/>
        </w:rPr>
      </w:pPr>
      <w:r>
        <w:rPr>
          <w:color w:val="55371B"/>
          <w:sz w:val="24"/>
          <w:szCs w:val="24"/>
        </w:rPr>
        <w:t>• принять участие в Акции в соответствии с настоящими Правилами;</w:t>
      </w:r>
      <w:r>
        <w:rPr>
          <w:color w:val="55371B"/>
          <w:sz w:val="24"/>
          <w:szCs w:val="24"/>
        </w:rPr>
        <w:br/>
        <w:t>• получать информацию о сроках и условиях проведения Акции на сайте Организатора;</w:t>
      </w:r>
      <w:r>
        <w:rPr>
          <w:color w:val="55371B"/>
          <w:sz w:val="24"/>
          <w:szCs w:val="24"/>
        </w:rPr>
        <w:br/>
        <w:t>• получить Приз при соблюдении всех требований настоящих Правил;</w:t>
      </w:r>
      <w:r>
        <w:rPr>
          <w:color w:val="55371B"/>
          <w:sz w:val="24"/>
          <w:szCs w:val="24"/>
        </w:rPr>
        <w:br/>
        <w:t>• отказаться от Приза;</w:t>
      </w:r>
      <w:r>
        <w:rPr>
          <w:color w:val="55371B"/>
          <w:sz w:val="24"/>
          <w:szCs w:val="24"/>
        </w:rPr>
        <w:br/>
        <w:t>• факт участия в Акции подразумевает, что Участник ознакомлен и безоговорочно согласен с настоящими Правилами.</w:t>
      </w:r>
    </w:p>
    <w:p w14:paraId="46B189A7" w14:textId="77777777" w:rsidR="00952722" w:rsidRDefault="00000000">
      <w:pPr>
        <w:shd w:val="clear" w:color="auto" w:fill="FFEDD8"/>
        <w:spacing w:after="180" w:line="360" w:lineRule="auto"/>
        <w:rPr>
          <w:color w:val="55371B"/>
          <w:sz w:val="24"/>
          <w:szCs w:val="24"/>
        </w:rPr>
      </w:pPr>
      <w:r>
        <w:rPr>
          <w:color w:val="55371B"/>
          <w:sz w:val="24"/>
          <w:szCs w:val="24"/>
        </w:rPr>
        <w:t>5.2. Участник обязан:</w:t>
      </w:r>
    </w:p>
    <w:p w14:paraId="23FAB851" w14:textId="77777777" w:rsidR="00952722" w:rsidRDefault="00000000">
      <w:pPr>
        <w:shd w:val="clear" w:color="auto" w:fill="FFEDD8"/>
        <w:spacing w:after="180" w:line="360" w:lineRule="auto"/>
        <w:rPr>
          <w:color w:val="55371B"/>
          <w:sz w:val="24"/>
          <w:szCs w:val="24"/>
        </w:rPr>
      </w:pPr>
      <w:r>
        <w:rPr>
          <w:color w:val="55371B"/>
          <w:sz w:val="24"/>
          <w:szCs w:val="24"/>
        </w:rPr>
        <w:t>5.2.1. Соблюдать настоящие Правила.</w:t>
      </w:r>
    </w:p>
    <w:p w14:paraId="647DBD70" w14:textId="77777777" w:rsidR="00952722" w:rsidRDefault="00000000">
      <w:pPr>
        <w:shd w:val="clear" w:color="auto" w:fill="FFEDD8"/>
        <w:spacing w:after="180" w:line="360" w:lineRule="auto"/>
        <w:rPr>
          <w:color w:val="55371B"/>
          <w:sz w:val="24"/>
          <w:szCs w:val="24"/>
        </w:rPr>
      </w:pPr>
      <w:r>
        <w:rPr>
          <w:color w:val="55371B"/>
          <w:sz w:val="24"/>
          <w:szCs w:val="24"/>
        </w:rPr>
        <w:t>5.2.2. В случае отказа от приза, уведомить о своем желании Организатора.</w:t>
      </w:r>
    </w:p>
    <w:p w14:paraId="46D94C80" w14:textId="77777777" w:rsidR="00952722" w:rsidRDefault="00000000">
      <w:pPr>
        <w:shd w:val="clear" w:color="auto" w:fill="FFEDD8"/>
        <w:spacing w:after="180" w:line="360" w:lineRule="auto"/>
        <w:rPr>
          <w:color w:val="55371B"/>
          <w:sz w:val="24"/>
          <w:szCs w:val="24"/>
        </w:rPr>
      </w:pPr>
      <w:r>
        <w:rPr>
          <w:color w:val="55371B"/>
          <w:sz w:val="24"/>
          <w:szCs w:val="24"/>
        </w:rPr>
        <w:t>5.2.3. При получении приза стоимостью свыше 4000 руб. самостоятельно подать декларацию в налоговый орган и уплатить НДФЛ, в соответствии с подп. 4, п.1 и п.3 ст. 228 НК РФ</w:t>
      </w:r>
    </w:p>
    <w:p w14:paraId="1958AA09" w14:textId="77777777" w:rsidR="00952722" w:rsidRDefault="00000000">
      <w:pPr>
        <w:shd w:val="clear" w:color="auto" w:fill="FFEDD8"/>
        <w:spacing w:after="180" w:line="360" w:lineRule="auto"/>
        <w:rPr>
          <w:color w:val="55371B"/>
          <w:sz w:val="24"/>
          <w:szCs w:val="24"/>
        </w:rPr>
      </w:pPr>
      <w:r>
        <w:rPr>
          <w:color w:val="55371B"/>
          <w:sz w:val="24"/>
          <w:szCs w:val="24"/>
        </w:rPr>
        <w:t>5.3. Организатор Акции имеет право:</w:t>
      </w:r>
    </w:p>
    <w:p w14:paraId="797FE572" w14:textId="77777777" w:rsidR="00952722" w:rsidRDefault="00000000">
      <w:pPr>
        <w:shd w:val="clear" w:color="auto" w:fill="FFEDD8"/>
        <w:spacing w:after="180" w:line="360" w:lineRule="auto"/>
        <w:rPr>
          <w:color w:val="55371B"/>
          <w:sz w:val="24"/>
          <w:szCs w:val="24"/>
        </w:rPr>
      </w:pPr>
      <w:r>
        <w:rPr>
          <w:color w:val="55371B"/>
          <w:sz w:val="24"/>
          <w:szCs w:val="24"/>
        </w:rPr>
        <w:t>на свое собственное усмотрение, не объясняя Участникам причин и не вступая в переписку, признать недействительными любые действия участников Акции, а также запретить дальнейшее участие в Акции любому лицу, в отношение которого у Организатора/Партнера возникли обоснованные подозрения в том, что он подделывает данные и/или извлекает выгоду из любой подделки данных, необходимых для участия в Акции в том числе, но не ограничиваясь следующими действиями:</w:t>
      </w:r>
    </w:p>
    <w:p w14:paraId="3A923FE0" w14:textId="77777777" w:rsidR="00952722" w:rsidRDefault="00000000">
      <w:pPr>
        <w:shd w:val="clear" w:color="auto" w:fill="FFEDD8"/>
        <w:spacing w:after="180" w:line="360" w:lineRule="auto"/>
        <w:rPr>
          <w:color w:val="55371B"/>
          <w:sz w:val="24"/>
          <w:szCs w:val="24"/>
        </w:rPr>
      </w:pPr>
      <w:r>
        <w:rPr>
          <w:color w:val="55371B"/>
          <w:sz w:val="24"/>
          <w:szCs w:val="24"/>
        </w:rPr>
        <w:lastRenderedPageBreak/>
        <w:t>- если у Организатора/Партнера Акции возникли обоснованные подозрения в том, что предоставленная Участником информация при регистрации неверна, неполна, ошибочна или неточна – не учитывать данного Участника в розыгрыше призов;</w:t>
      </w:r>
    </w:p>
    <w:p w14:paraId="17A938CA" w14:textId="77777777" w:rsidR="00952722" w:rsidRDefault="00000000">
      <w:pPr>
        <w:shd w:val="clear" w:color="auto" w:fill="FFEDD8"/>
        <w:spacing w:after="180" w:line="360" w:lineRule="auto"/>
        <w:rPr>
          <w:color w:val="55371B"/>
          <w:sz w:val="24"/>
          <w:szCs w:val="24"/>
        </w:rPr>
      </w:pPr>
      <w:r>
        <w:rPr>
          <w:color w:val="55371B"/>
          <w:sz w:val="24"/>
          <w:szCs w:val="24"/>
        </w:rPr>
        <w:t>- если Участник действует в нарушение настоящих Правил и положений действующего законодательства Российской Федерации – заблокировать данного Участника;</w:t>
      </w:r>
    </w:p>
    <w:p w14:paraId="51F44AA4" w14:textId="77777777" w:rsidR="00952722" w:rsidRDefault="00000000">
      <w:pPr>
        <w:shd w:val="clear" w:color="auto" w:fill="FFEDD8"/>
        <w:spacing w:after="180" w:line="360" w:lineRule="auto"/>
        <w:rPr>
          <w:color w:val="55371B"/>
          <w:sz w:val="24"/>
          <w:szCs w:val="24"/>
        </w:rPr>
      </w:pPr>
      <w:r>
        <w:rPr>
          <w:color w:val="55371B"/>
          <w:sz w:val="24"/>
          <w:szCs w:val="24"/>
        </w:rPr>
        <w:t>- если участник замечен в недобросовестных действиях или у Организатора/Партнера есть основание полагать что действия Участника направлены на приобретение чеков или карт лояльности у других потребителей и не связаны с непосредственным приобретением Участником продукции, участвующей в Акции, то Организатор может исключить из списка претендентов на приз.</w:t>
      </w:r>
    </w:p>
    <w:p w14:paraId="23E04454" w14:textId="77777777" w:rsidR="00952722" w:rsidRDefault="00000000">
      <w:pPr>
        <w:shd w:val="clear" w:color="auto" w:fill="FFEDD8"/>
        <w:spacing w:after="180" w:line="360" w:lineRule="auto"/>
        <w:rPr>
          <w:color w:val="55371B"/>
          <w:sz w:val="24"/>
          <w:szCs w:val="24"/>
        </w:rPr>
      </w:pPr>
      <w:r>
        <w:rPr>
          <w:color w:val="55371B"/>
          <w:sz w:val="24"/>
          <w:szCs w:val="24"/>
        </w:rPr>
        <w:t>5.3.1 Организатор Акции в случае необходимости затребовать у Победителей информацию, необходимую для предоставления в государственные органы в соответствии с законодательством Российской Федерации;</w:t>
      </w:r>
    </w:p>
    <w:p w14:paraId="6DAA20AE" w14:textId="77777777" w:rsidR="00952722" w:rsidRDefault="00000000">
      <w:pPr>
        <w:shd w:val="clear" w:color="auto" w:fill="FFEDD8"/>
        <w:spacing w:after="180" w:line="360" w:lineRule="auto"/>
        <w:rPr>
          <w:color w:val="55371B"/>
          <w:sz w:val="24"/>
          <w:szCs w:val="24"/>
        </w:rPr>
      </w:pPr>
      <w:r>
        <w:rPr>
          <w:color w:val="55371B"/>
          <w:sz w:val="24"/>
          <w:szCs w:val="24"/>
        </w:rPr>
        <w:t>5.3.2 Организатор Акции в случаях, предусмотренных законодательством Российской Федерации, вправе предоставлять информацию об участнике Акции третьим лицам;</w:t>
      </w:r>
    </w:p>
    <w:p w14:paraId="32B4AF12" w14:textId="77777777" w:rsidR="00952722" w:rsidRDefault="00000000">
      <w:pPr>
        <w:shd w:val="clear" w:color="auto" w:fill="FFEDD8"/>
        <w:spacing w:after="180" w:line="360" w:lineRule="auto"/>
        <w:rPr>
          <w:color w:val="55371B"/>
          <w:sz w:val="24"/>
          <w:szCs w:val="24"/>
        </w:rPr>
      </w:pPr>
      <w:r>
        <w:rPr>
          <w:color w:val="55371B"/>
          <w:sz w:val="24"/>
          <w:szCs w:val="24"/>
        </w:rPr>
        <w:t>5.3.3 Организатор Акции в любое время имеет право в одностороннем порядке вносить изменения в настоящие Правила. Обновленная редакция Правил размещается на сайте amwine.ru Любые изменения в настоящие Правила являются действительными с момента их публикации на сайте amwine.ru</w:t>
      </w:r>
    </w:p>
    <w:p w14:paraId="58AD02C1" w14:textId="6896864B" w:rsidR="00952722" w:rsidRDefault="00000000">
      <w:pPr>
        <w:shd w:val="clear" w:color="auto" w:fill="FFEDD8"/>
        <w:spacing w:after="180" w:line="360" w:lineRule="auto"/>
        <w:rPr>
          <w:color w:val="55371B"/>
          <w:sz w:val="24"/>
          <w:szCs w:val="24"/>
        </w:rPr>
      </w:pPr>
      <w:r>
        <w:rPr>
          <w:color w:val="55371B"/>
          <w:sz w:val="24"/>
          <w:szCs w:val="24"/>
        </w:rPr>
        <w:t xml:space="preserve">5.3.4 Организатор Акции вправе досрочно завершить или отменить проведение Акции. В таком случае информация будет объявлена на сайте </w:t>
      </w:r>
    </w:p>
    <w:p w14:paraId="004F8F51" w14:textId="77777777" w:rsidR="00952722" w:rsidRDefault="00000000">
      <w:pPr>
        <w:shd w:val="clear" w:color="auto" w:fill="FFEDD8"/>
        <w:spacing w:after="180" w:line="360" w:lineRule="auto"/>
        <w:rPr>
          <w:color w:val="55371B"/>
          <w:sz w:val="24"/>
          <w:szCs w:val="24"/>
        </w:rPr>
      </w:pPr>
      <w:r>
        <w:rPr>
          <w:color w:val="55371B"/>
          <w:sz w:val="24"/>
          <w:szCs w:val="24"/>
        </w:rPr>
        <w:t>5.3.5 Организатор оставляет за собой право запретить дальнейшее участие в настоящей Акции любому лицу, которое своими действиями нарушает настоящие Правила или законодательство Российской Федерации либо нарушает своими действиями права третьих лиц.</w:t>
      </w:r>
    </w:p>
    <w:p w14:paraId="0739CACE" w14:textId="77777777" w:rsidR="00952722" w:rsidRDefault="00000000">
      <w:pPr>
        <w:shd w:val="clear" w:color="auto" w:fill="FFEDD8"/>
        <w:spacing w:after="180" w:line="360" w:lineRule="auto"/>
        <w:rPr>
          <w:color w:val="55371B"/>
          <w:sz w:val="24"/>
          <w:szCs w:val="24"/>
        </w:rPr>
      </w:pPr>
      <w:r>
        <w:rPr>
          <w:color w:val="55371B"/>
          <w:sz w:val="24"/>
          <w:szCs w:val="24"/>
        </w:rPr>
        <w:lastRenderedPageBreak/>
        <w:t>5.3.6 Организатор оставляет за собой право отказать Победителю Акции в получении Приза в следующих случаях:</w:t>
      </w:r>
    </w:p>
    <w:p w14:paraId="4F25F30A" w14:textId="77777777" w:rsidR="00952722" w:rsidRDefault="00000000">
      <w:pPr>
        <w:shd w:val="clear" w:color="auto" w:fill="FFEDD8"/>
        <w:spacing w:after="180" w:line="360" w:lineRule="auto"/>
        <w:rPr>
          <w:color w:val="55371B"/>
          <w:sz w:val="24"/>
          <w:szCs w:val="24"/>
        </w:rPr>
      </w:pPr>
      <w:r>
        <w:rPr>
          <w:color w:val="55371B"/>
          <w:sz w:val="24"/>
          <w:szCs w:val="24"/>
        </w:rPr>
        <w:t>• Если Организатор не может связаться с Победителем по любым, независящим от Организатора причинам;</w:t>
      </w:r>
      <w:r>
        <w:rPr>
          <w:color w:val="55371B"/>
          <w:sz w:val="24"/>
          <w:szCs w:val="24"/>
        </w:rPr>
        <w:br/>
        <w:t>• Если Участник представил неточную, неполную и/или недостоверную информацию согласно настоящим Правилам.</w:t>
      </w:r>
      <w:r>
        <w:rPr>
          <w:color w:val="55371B"/>
          <w:sz w:val="24"/>
          <w:szCs w:val="24"/>
        </w:rPr>
        <w:br/>
        <w:t>• Участник не совершил необходимые действия, связанные с получением Приза или, совершил их с нарушением настоящих Правил.</w:t>
      </w:r>
    </w:p>
    <w:p w14:paraId="7DE9A34E" w14:textId="77777777" w:rsidR="00952722" w:rsidRDefault="00000000">
      <w:pPr>
        <w:shd w:val="clear" w:color="auto" w:fill="FFEDD8"/>
        <w:spacing w:after="180" w:line="360" w:lineRule="auto"/>
        <w:rPr>
          <w:color w:val="55371B"/>
          <w:sz w:val="24"/>
          <w:szCs w:val="24"/>
        </w:rPr>
      </w:pPr>
      <w:r>
        <w:rPr>
          <w:color w:val="55371B"/>
          <w:sz w:val="24"/>
          <w:szCs w:val="24"/>
        </w:rPr>
        <w:t>5.3.7 Необходимая информация/документация, указанная в настоящих Правилах, не была получена Организатором от Участника по любым причинам.</w:t>
      </w:r>
    </w:p>
    <w:p w14:paraId="072AF2B5" w14:textId="77777777" w:rsidR="00952722" w:rsidRDefault="00000000">
      <w:pPr>
        <w:shd w:val="clear" w:color="auto" w:fill="FFEDD8"/>
        <w:spacing w:after="180" w:line="360" w:lineRule="auto"/>
        <w:rPr>
          <w:color w:val="55371B"/>
          <w:sz w:val="24"/>
          <w:szCs w:val="24"/>
        </w:rPr>
      </w:pPr>
      <w:r>
        <w:rPr>
          <w:color w:val="55371B"/>
          <w:sz w:val="24"/>
          <w:szCs w:val="24"/>
        </w:rPr>
        <w:t>5.3.8 Участник отказался от получения Приза.</w:t>
      </w:r>
    </w:p>
    <w:p w14:paraId="15ADB78A" w14:textId="77777777" w:rsidR="00952722" w:rsidRDefault="00000000">
      <w:pPr>
        <w:shd w:val="clear" w:color="auto" w:fill="FFEDD8"/>
        <w:spacing w:after="180" w:line="360" w:lineRule="auto"/>
        <w:rPr>
          <w:color w:val="55371B"/>
          <w:sz w:val="24"/>
          <w:szCs w:val="24"/>
        </w:rPr>
      </w:pPr>
      <w:r>
        <w:rPr>
          <w:color w:val="55371B"/>
          <w:sz w:val="24"/>
          <w:szCs w:val="24"/>
        </w:rPr>
        <w:t>5.3.9 Участник Акции нарушил иные положения настоящих правил.</w:t>
      </w:r>
    </w:p>
    <w:p w14:paraId="4466DBEF" w14:textId="77777777" w:rsidR="00952722" w:rsidRDefault="00000000">
      <w:pPr>
        <w:shd w:val="clear" w:color="auto" w:fill="FFEDD8"/>
        <w:spacing w:after="180" w:line="360" w:lineRule="auto"/>
        <w:rPr>
          <w:color w:val="55371B"/>
          <w:sz w:val="24"/>
          <w:szCs w:val="24"/>
        </w:rPr>
      </w:pPr>
      <w:r>
        <w:rPr>
          <w:color w:val="55371B"/>
          <w:sz w:val="24"/>
          <w:szCs w:val="24"/>
        </w:rPr>
        <w:t>5.2 Организатор Акции оставляет за собой право не вступать в письменные переговоры либо иные контакты с Участниками, кроме случаев, предусмотренных настоящими Правилами, действующим законодательством Российской Федерации и при возникновении спорных ситуаций</w:t>
      </w:r>
    </w:p>
    <w:p w14:paraId="39103F82" w14:textId="77777777" w:rsidR="00952722" w:rsidRDefault="00000000">
      <w:pPr>
        <w:pStyle w:val="2"/>
        <w:keepNext w:val="0"/>
        <w:keepLines w:val="0"/>
        <w:shd w:val="clear" w:color="auto" w:fill="FFEDD8"/>
        <w:spacing w:after="180" w:line="360" w:lineRule="auto"/>
        <w:rPr>
          <w:b/>
          <w:color w:val="242424"/>
          <w:sz w:val="24"/>
          <w:szCs w:val="24"/>
        </w:rPr>
      </w:pPr>
      <w:bookmarkStart w:id="7" w:name="_6xpzg0mmydpd" w:colFirst="0" w:colLast="0"/>
      <w:bookmarkEnd w:id="7"/>
      <w:r>
        <w:rPr>
          <w:b/>
          <w:color w:val="242424"/>
          <w:sz w:val="24"/>
          <w:szCs w:val="24"/>
        </w:rPr>
        <w:t>6. ИНФОРМАЦИЯ О НАЛОГООБЛОЖЕНИИ:</w:t>
      </w:r>
    </w:p>
    <w:p w14:paraId="3F613658" w14:textId="77777777" w:rsidR="00952722" w:rsidRDefault="00000000">
      <w:pPr>
        <w:shd w:val="clear" w:color="auto" w:fill="FFEDD8"/>
        <w:spacing w:after="180" w:line="360" w:lineRule="auto"/>
        <w:rPr>
          <w:color w:val="55371B"/>
          <w:sz w:val="24"/>
          <w:szCs w:val="24"/>
        </w:rPr>
      </w:pPr>
      <w:r>
        <w:rPr>
          <w:color w:val="55371B"/>
          <w:sz w:val="24"/>
          <w:szCs w:val="24"/>
        </w:rPr>
        <w:t>6.1. Согласно налоговому законодательству РФ не облагаются налогом на доходы физических лиц (НДФЛ) доходы, не превышающие 4 000,00 (четыре тысячи) рублей, полученные за налоговый период от организаций, в т.ч., в виде подарков, выигрышей или призов в проводимых акциях, играх и других мероприятиях в целях рекламы товаров (работ, услуг) (п. 28 ст. 217 НК РФ).</w:t>
      </w:r>
    </w:p>
    <w:p w14:paraId="0F6E98D3" w14:textId="77777777" w:rsidR="00952722" w:rsidRDefault="00000000">
      <w:pPr>
        <w:shd w:val="clear" w:color="auto" w:fill="FFEDD8"/>
        <w:spacing w:after="180" w:line="360" w:lineRule="auto"/>
        <w:rPr>
          <w:color w:val="55371B"/>
          <w:sz w:val="24"/>
          <w:szCs w:val="24"/>
        </w:rPr>
      </w:pPr>
      <w:r>
        <w:rPr>
          <w:color w:val="55371B"/>
          <w:sz w:val="24"/>
          <w:szCs w:val="24"/>
        </w:rPr>
        <w:t>6.2. Организатор Акции настоящим информирует Участников о том, что в соответствии с положениями Налогового Кодекса РФ стоимость Призов, полученных от организаций, превышающая 4 000 (четыре тысячи) рублей за отчетный период (календарный год), в том числе полученных в натуральной форме, включается в налоговую базу по НДФЛ. Принимая участие в Акции и соглашаясь с настоящими Правилами, Участники, в том числе Победители, считаются надлежащим образом проинформированными о вышеуказанной норме налогового законодательства РФ.</w:t>
      </w:r>
    </w:p>
    <w:p w14:paraId="20E99BBD" w14:textId="77777777" w:rsidR="00952722" w:rsidRDefault="00000000">
      <w:pPr>
        <w:pStyle w:val="2"/>
        <w:keepNext w:val="0"/>
        <w:keepLines w:val="0"/>
        <w:shd w:val="clear" w:color="auto" w:fill="FFEDD8"/>
        <w:spacing w:after="180" w:line="360" w:lineRule="auto"/>
        <w:rPr>
          <w:b/>
          <w:color w:val="242424"/>
          <w:sz w:val="24"/>
          <w:szCs w:val="24"/>
        </w:rPr>
      </w:pPr>
      <w:bookmarkStart w:id="8" w:name="_tkktlil39a3p" w:colFirst="0" w:colLast="0"/>
      <w:bookmarkEnd w:id="8"/>
      <w:r>
        <w:rPr>
          <w:b/>
          <w:color w:val="242424"/>
          <w:sz w:val="24"/>
          <w:szCs w:val="24"/>
        </w:rPr>
        <w:lastRenderedPageBreak/>
        <w:t>7. ПЕРСОНАЛЬНЫЕ ДАННЫЕ</w:t>
      </w:r>
    </w:p>
    <w:p w14:paraId="3D086745" w14:textId="77777777" w:rsidR="00952722" w:rsidRDefault="00000000">
      <w:pPr>
        <w:shd w:val="clear" w:color="auto" w:fill="FFEDD8"/>
        <w:spacing w:after="180" w:line="360" w:lineRule="auto"/>
        <w:rPr>
          <w:color w:val="55371B"/>
          <w:sz w:val="24"/>
          <w:szCs w:val="24"/>
        </w:rPr>
      </w:pPr>
      <w:r>
        <w:rPr>
          <w:color w:val="55371B"/>
          <w:sz w:val="24"/>
          <w:szCs w:val="24"/>
        </w:rPr>
        <w:t>7.1. В рамках проведения Акции Организатор осуществляет обработку следующих персональных данных Участников Акции:</w:t>
      </w:r>
    </w:p>
    <w:p w14:paraId="066E9218" w14:textId="77777777" w:rsidR="00952722" w:rsidRDefault="00000000">
      <w:pPr>
        <w:shd w:val="clear" w:color="auto" w:fill="FFEDD8"/>
        <w:spacing w:after="180" w:line="360" w:lineRule="auto"/>
        <w:rPr>
          <w:color w:val="55371B"/>
          <w:sz w:val="24"/>
          <w:szCs w:val="24"/>
        </w:rPr>
      </w:pPr>
      <w:r>
        <w:rPr>
          <w:color w:val="55371B"/>
          <w:sz w:val="24"/>
          <w:szCs w:val="24"/>
        </w:rPr>
        <w:t>• фамилии имени и отчества;</w:t>
      </w:r>
      <w:r>
        <w:rPr>
          <w:color w:val="55371B"/>
          <w:sz w:val="24"/>
          <w:szCs w:val="24"/>
        </w:rPr>
        <w:br/>
        <w:t>• адреса проживания и регистрации;</w:t>
      </w:r>
      <w:r>
        <w:rPr>
          <w:color w:val="55371B"/>
          <w:sz w:val="24"/>
          <w:szCs w:val="24"/>
        </w:rPr>
        <w:br/>
        <w:t>• паспортных данных (реквизиты, сведения о дате выдачи и выдавшем его органе);</w:t>
      </w:r>
      <w:r>
        <w:rPr>
          <w:color w:val="55371B"/>
          <w:sz w:val="24"/>
          <w:szCs w:val="24"/>
        </w:rPr>
        <w:br/>
        <w:t>• номера мобильного телефона;</w:t>
      </w:r>
      <w:r>
        <w:rPr>
          <w:color w:val="55371B"/>
          <w:sz w:val="24"/>
          <w:szCs w:val="24"/>
        </w:rPr>
        <w:br/>
        <w:t>• адреса электронной почты;</w:t>
      </w:r>
    </w:p>
    <w:p w14:paraId="5AE755E5" w14:textId="77777777" w:rsidR="00952722" w:rsidRDefault="00000000">
      <w:pPr>
        <w:shd w:val="clear" w:color="auto" w:fill="FFEDD8"/>
        <w:spacing w:after="180" w:line="360" w:lineRule="auto"/>
        <w:rPr>
          <w:color w:val="55371B"/>
          <w:sz w:val="24"/>
          <w:szCs w:val="24"/>
        </w:rPr>
      </w:pPr>
      <w:r>
        <w:rPr>
          <w:color w:val="55371B"/>
          <w:sz w:val="24"/>
          <w:szCs w:val="24"/>
        </w:rPr>
        <w:t>7.2. Организатор Акции является Оператором обработки персональных.</w:t>
      </w:r>
    </w:p>
    <w:p w14:paraId="77D70E5A" w14:textId="77777777" w:rsidR="00952722" w:rsidRDefault="00000000">
      <w:pPr>
        <w:shd w:val="clear" w:color="auto" w:fill="FFEDD8"/>
        <w:spacing w:after="180" w:line="360" w:lineRule="auto"/>
        <w:rPr>
          <w:color w:val="55371B"/>
          <w:sz w:val="24"/>
          <w:szCs w:val="24"/>
        </w:rPr>
      </w:pPr>
      <w:r>
        <w:rPr>
          <w:color w:val="55371B"/>
          <w:sz w:val="24"/>
          <w:szCs w:val="24"/>
        </w:rPr>
        <w:t>7.3. Персональные данные Участников подлежат обработке в соответствии с Положением по обработке персональных данных, размещенном на сайте.</w:t>
      </w:r>
    </w:p>
    <w:p w14:paraId="104E7C92" w14:textId="77777777" w:rsidR="00952722" w:rsidRDefault="00000000">
      <w:pPr>
        <w:shd w:val="clear" w:color="auto" w:fill="FFEDD8"/>
        <w:spacing w:after="180" w:line="360" w:lineRule="auto"/>
        <w:rPr>
          <w:color w:val="55371B"/>
          <w:sz w:val="24"/>
          <w:szCs w:val="24"/>
        </w:rPr>
      </w:pPr>
      <w:r>
        <w:rPr>
          <w:color w:val="55371B"/>
          <w:sz w:val="24"/>
          <w:szCs w:val="24"/>
        </w:rPr>
        <w:t>7.4. Принимая участие в Акции, Участник подтверждает, что ознакомлен с Положением по обработке персональных данных, дает согласие своей волей и в своих интересах на передачу Оператору своих Персональных данных. Принимая участие в Акции и добровольно предоставляя свои персональные данные, Участник подтверждает свое согласие на обработку Организатором предоставленных персональных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настоящей Акции на весь срок ее проведения и в течение одного года после её окончания, в соответствии с положениями, предусмотренными Федеральным законом РФ № 152-ФЗ от 27 июля 2006 г. «О персональных данных» (далее - Закон).</w:t>
      </w:r>
    </w:p>
    <w:p w14:paraId="2E0DB9D8" w14:textId="77777777" w:rsidR="00952722" w:rsidRDefault="00000000">
      <w:pPr>
        <w:shd w:val="clear" w:color="auto" w:fill="FFEDD8"/>
        <w:spacing w:after="180" w:line="360" w:lineRule="auto"/>
        <w:rPr>
          <w:color w:val="55371B"/>
          <w:sz w:val="24"/>
          <w:szCs w:val="24"/>
        </w:rPr>
      </w:pPr>
      <w:r>
        <w:rPr>
          <w:color w:val="55371B"/>
          <w:sz w:val="24"/>
          <w:szCs w:val="24"/>
        </w:rPr>
        <w:t>7.5. Организатор Акции обрабатывает и использует персональные данные Участника в целях проведения Акции.</w:t>
      </w:r>
    </w:p>
    <w:p w14:paraId="5F9F4DE9" w14:textId="77777777" w:rsidR="00952722" w:rsidRDefault="00000000">
      <w:pPr>
        <w:shd w:val="clear" w:color="auto" w:fill="FFEDD8"/>
        <w:spacing w:after="180" w:line="360" w:lineRule="auto"/>
        <w:rPr>
          <w:color w:val="55371B"/>
          <w:sz w:val="24"/>
          <w:szCs w:val="24"/>
        </w:rPr>
      </w:pPr>
      <w:r>
        <w:rPr>
          <w:color w:val="55371B"/>
          <w:sz w:val="24"/>
          <w:szCs w:val="24"/>
        </w:rPr>
        <w:t xml:space="preserve">7.6. Участник Акции вправе в любое время запросить информацию, касающуюся обработки его персональных данных в соответствии с ч.7 ст.14 ФЗ «О персональных данных», а также отозвать согласие на обработку персональных данных, направив Организатору (оператору обработки </w:t>
      </w:r>
      <w:r>
        <w:rPr>
          <w:color w:val="55371B"/>
          <w:sz w:val="24"/>
          <w:szCs w:val="24"/>
        </w:rPr>
        <w:lastRenderedPageBreak/>
        <w:t>персональных данных) Акции соответствующее уведомление заказным письмом с уведомлением о вручении. Отзыв Участником согласия на обработку персональных данных автоматически влечет за собой выход соответствующего Участника из участия в Акции и делает невозможным получение приза Акции. Организатор Акции вправе отказать Участнику в таком призе или потребовать его возврата (в натуре, либо денежного эквивалента), если соответствующий приз (выигрыш) был ранее востребован Участником. После получения уведомления Участника об отзыве согласия на обработку персональных данных Организатор Акции обязан прекратить их обработку и обеспечить прекращение такой обработки лицом, действующим по поручению/заданию Организатора Акции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поручению/заданию Организатора Акции) в срок, не превышающий 90 (девяносто) дней с даты поступления указанного отзыва, за исключением случаев, когда Организатор Акции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7D7CD78E" w14:textId="77777777" w:rsidR="00952722" w:rsidRDefault="00000000">
      <w:pPr>
        <w:shd w:val="clear" w:color="auto" w:fill="FFEDD8"/>
        <w:spacing w:after="180" w:line="360" w:lineRule="auto"/>
        <w:rPr>
          <w:color w:val="55371B"/>
          <w:sz w:val="24"/>
          <w:szCs w:val="24"/>
        </w:rPr>
      </w:pPr>
      <w:r>
        <w:rPr>
          <w:color w:val="55371B"/>
          <w:sz w:val="24"/>
          <w:szCs w:val="24"/>
        </w:rPr>
        <w:t>7.5. Участник Акции, сообщивший Организатору любую информацию, в том числе персональные данные, несет все риски и ответственность за достоверность такой информации.</w:t>
      </w:r>
    </w:p>
    <w:p w14:paraId="396662B7" w14:textId="77777777" w:rsidR="00952722" w:rsidRDefault="00000000">
      <w:pPr>
        <w:shd w:val="clear" w:color="auto" w:fill="FFEDD8"/>
        <w:spacing w:after="180" w:line="360" w:lineRule="auto"/>
        <w:rPr>
          <w:color w:val="55371B"/>
          <w:sz w:val="24"/>
          <w:szCs w:val="24"/>
        </w:rPr>
      </w:pPr>
      <w:r>
        <w:rPr>
          <w:color w:val="55371B"/>
          <w:sz w:val="24"/>
          <w:szCs w:val="24"/>
        </w:rPr>
        <w:t>7.6. Персональные данные Участника могут быть переданы или раскрыты Организатором только на основании требования уполномоченных государственных органов, Оператору Акции и другим третьим лицам, привлекаемым Организатором и/или Оператором для обработки персональных данных в связи с проведением настоящей Акции, а также в иных случаях, предусмотренных Законом. Трансграничная передача персональных данных Организатором не осуществляется. Участник Акции, сообщивший Организатору любую информацию, в том числе персональные данные, несет все риски и ответственность за достоверность такой информации.</w:t>
      </w:r>
    </w:p>
    <w:p w14:paraId="27E5D156" w14:textId="77777777" w:rsidR="00952722" w:rsidRDefault="00000000">
      <w:pPr>
        <w:pStyle w:val="2"/>
        <w:keepNext w:val="0"/>
        <w:keepLines w:val="0"/>
        <w:shd w:val="clear" w:color="auto" w:fill="FFEDD8"/>
        <w:spacing w:after="180" w:line="360" w:lineRule="auto"/>
        <w:rPr>
          <w:b/>
          <w:color w:val="242424"/>
          <w:sz w:val="24"/>
          <w:szCs w:val="24"/>
        </w:rPr>
      </w:pPr>
      <w:bookmarkStart w:id="9" w:name="_i6hkd8ao1knl" w:colFirst="0" w:colLast="0"/>
      <w:bookmarkEnd w:id="9"/>
      <w:r>
        <w:rPr>
          <w:b/>
          <w:color w:val="242424"/>
          <w:sz w:val="24"/>
          <w:szCs w:val="24"/>
        </w:rPr>
        <w:lastRenderedPageBreak/>
        <w:t>8. ПРОЧИЕ УСЛОВИЯ.</w:t>
      </w:r>
    </w:p>
    <w:p w14:paraId="369C9554" w14:textId="77777777" w:rsidR="00952722" w:rsidRDefault="00000000">
      <w:pPr>
        <w:shd w:val="clear" w:color="auto" w:fill="FFEDD8"/>
        <w:spacing w:after="180" w:line="360" w:lineRule="auto"/>
        <w:rPr>
          <w:color w:val="55371B"/>
          <w:sz w:val="24"/>
          <w:szCs w:val="24"/>
        </w:rPr>
      </w:pPr>
      <w:r>
        <w:rPr>
          <w:color w:val="55371B"/>
          <w:sz w:val="24"/>
          <w:szCs w:val="24"/>
        </w:rPr>
        <w:t>8.1 Организатор не несет ответственность за неисполнение либо за ненадлежащее исполнение своих обязательств, а также за какие-либо прямые, косвенные, особые потери участников Акции, связанные с участием в Акции, если неисполнение обязательств явилось следствием непредвиденных обстоятельств непреодолимой силы. Организатор не обязан возмещать потери участникам Акции в подобных случаях.</w:t>
      </w:r>
    </w:p>
    <w:p w14:paraId="30197D20" w14:textId="77777777" w:rsidR="00952722" w:rsidRDefault="00000000">
      <w:pPr>
        <w:shd w:val="clear" w:color="auto" w:fill="FFEDD8"/>
        <w:spacing w:after="180" w:line="360" w:lineRule="auto"/>
        <w:rPr>
          <w:color w:val="55371B"/>
          <w:sz w:val="24"/>
          <w:szCs w:val="24"/>
        </w:rPr>
      </w:pPr>
      <w:r>
        <w:rPr>
          <w:color w:val="55371B"/>
          <w:sz w:val="24"/>
          <w:szCs w:val="24"/>
        </w:rPr>
        <w:t>8.2 Организатор Акции не несет ответственности за технические неполадки на Интернет-сайте altavina.ru, в случае, если они возникли не по вине Организатора Акции.</w:t>
      </w:r>
    </w:p>
    <w:p w14:paraId="5CE204A6" w14:textId="77777777" w:rsidR="00952722" w:rsidRDefault="00000000">
      <w:pPr>
        <w:shd w:val="clear" w:color="auto" w:fill="FFEDD8"/>
        <w:spacing w:after="180" w:line="360" w:lineRule="auto"/>
        <w:rPr>
          <w:color w:val="55371B"/>
          <w:sz w:val="24"/>
          <w:szCs w:val="24"/>
        </w:rPr>
      </w:pPr>
      <w:r>
        <w:rPr>
          <w:color w:val="55371B"/>
          <w:sz w:val="24"/>
          <w:szCs w:val="24"/>
        </w:rPr>
        <w:t>8.3. В случае, если Приз не востребован по причине отказа его получения или не обращения за Призом в установленные настоящими Правилами сроки, он не может быть впоследствии востребован победителем. Претензии по неполученным Призам не принимаются.</w:t>
      </w:r>
    </w:p>
    <w:p w14:paraId="65D92DD8" w14:textId="77777777" w:rsidR="00952722" w:rsidRDefault="00000000">
      <w:pPr>
        <w:shd w:val="clear" w:color="auto" w:fill="FFEDD8"/>
        <w:spacing w:after="180" w:line="360" w:lineRule="auto"/>
        <w:rPr>
          <w:color w:val="55371B"/>
          <w:sz w:val="24"/>
          <w:szCs w:val="24"/>
        </w:rPr>
      </w:pPr>
      <w:r>
        <w:rPr>
          <w:color w:val="55371B"/>
          <w:sz w:val="24"/>
          <w:szCs w:val="24"/>
        </w:rPr>
        <w:t>8.4. Организатор не несет ответственность за перенос сроков проведения Акции и другие изменения, вызванные обстоятельствами, находящимися вне его контроля.</w:t>
      </w:r>
    </w:p>
    <w:p w14:paraId="57C093A1" w14:textId="77777777" w:rsidR="00952722" w:rsidRDefault="00000000">
      <w:pPr>
        <w:shd w:val="clear" w:color="auto" w:fill="FFEDD8"/>
        <w:spacing w:after="180" w:line="360" w:lineRule="auto"/>
        <w:rPr>
          <w:color w:val="55371B"/>
          <w:sz w:val="24"/>
          <w:szCs w:val="24"/>
        </w:rPr>
      </w:pPr>
      <w:r>
        <w:rPr>
          <w:color w:val="55371B"/>
          <w:sz w:val="24"/>
          <w:szCs w:val="24"/>
        </w:rPr>
        <w:t>8.5. Организатор не несет ответственности, не осуществляет каких-либо выплат в пользу участников Акции, если участник Акции не может в установленный настоящими Правилами сроки принять Приз по причинам, не зависящим от Организатора Акции. Такой Приз признается невостребованным и используется Организатором по своему усмотрению.</w:t>
      </w:r>
    </w:p>
    <w:p w14:paraId="11EC715D" w14:textId="77777777" w:rsidR="00952722" w:rsidRDefault="00000000">
      <w:pPr>
        <w:shd w:val="clear" w:color="auto" w:fill="FFEDD8"/>
        <w:spacing w:after="180" w:line="360" w:lineRule="auto"/>
        <w:rPr>
          <w:color w:val="55371B"/>
          <w:sz w:val="24"/>
          <w:szCs w:val="24"/>
        </w:rPr>
      </w:pPr>
      <w:r>
        <w:rPr>
          <w:color w:val="55371B"/>
          <w:sz w:val="24"/>
          <w:szCs w:val="24"/>
        </w:rPr>
        <w:t>8.6. Любое время, указанное в настоящих Правилах, указано по московскому времени.</w:t>
      </w:r>
    </w:p>
    <w:p w14:paraId="36C5C983" w14:textId="77777777" w:rsidR="00952722" w:rsidRDefault="00000000">
      <w:pPr>
        <w:shd w:val="clear" w:color="auto" w:fill="FFEDD8"/>
        <w:spacing w:after="180" w:line="360" w:lineRule="auto"/>
      </w:pPr>
      <w:r>
        <w:rPr>
          <w:color w:val="55371B"/>
          <w:sz w:val="24"/>
          <w:szCs w:val="24"/>
        </w:rPr>
        <w:t>8.7. Во всем остальном, что не предусмотрено настоящими Правилами, Организатор и Участники Акции руководствуются действующим законодательством Российской федерации.</w:t>
      </w:r>
    </w:p>
    <w:sectPr w:rsidR="0095272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22"/>
    <w:rsid w:val="008511CB"/>
    <w:rsid w:val="00863F2C"/>
    <w:rsid w:val="009050CB"/>
    <w:rsid w:val="00952722"/>
    <w:rsid w:val="00BE7A61"/>
    <w:rsid w:val="00E30C78"/>
    <w:rsid w:val="00E7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993E"/>
  <w15:docId w15:val="{BDFBD8BD-B040-43BB-93D5-F49CAD8E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2736</Words>
  <Characters>15597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Карсаков</cp:lastModifiedBy>
  <cp:revision>4</cp:revision>
  <dcterms:created xsi:type="dcterms:W3CDTF">2024-11-27T12:26:00Z</dcterms:created>
  <dcterms:modified xsi:type="dcterms:W3CDTF">2024-11-27T13:14:00Z</dcterms:modified>
</cp:coreProperties>
</file>